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ED381" w14:textId="77777777" w:rsidR="002E792D" w:rsidRDefault="0044209E" w:rsidP="00500C61">
      <w:pPr>
        <w:rPr>
          <w:rFonts w:ascii="Arial" w:hAnsi="Arial" w:cs="Arial"/>
          <w:b/>
          <w:sz w:val="24"/>
          <w:szCs w:val="24"/>
          <w:lang w:eastAsia="de-DE"/>
        </w:rPr>
      </w:pPr>
      <w:r>
        <w:rPr>
          <w:rFonts w:ascii="Arial" w:hAnsi="Arial" w:cs="Arial"/>
          <w:b/>
          <w:sz w:val="24"/>
          <w:szCs w:val="24"/>
          <w:lang w:eastAsia="de-DE"/>
        </w:rPr>
        <w:t>Erfolgreiche</w:t>
      </w:r>
      <w:r w:rsidR="001978BF">
        <w:rPr>
          <w:rFonts w:ascii="Arial" w:hAnsi="Arial" w:cs="Arial"/>
          <w:b/>
          <w:sz w:val="24"/>
          <w:szCs w:val="24"/>
          <w:lang w:eastAsia="de-DE"/>
        </w:rPr>
        <w:t xml:space="preserve"> erste AZuR-Workshops</w:t>
      </w:r>
    </w:p>
    <w:p w14:paraId="2794EF8E" w14:textId="77777777" w:rsidR="0044209E" w:rsidRPr="005D6DA6" w:rsidRDefault="0044209E" w:rsidP="00500C61">
      <w:pPr>
        <w:rPr>
          <w:rFonts w:ascii="Arial" w:hAnsi="Arial" w:cs="Arial"/>
          <w:b/>
          <w:sz w:val="24"/>
          <w:szCs w:val="24"/>
        </w:rPr>
      </w:pPr>
    </w:p>
    <w:p w14:paraId="17B6DF73" w14:textId="1AD63249" w:rsidR="00655C2A" w:rsidRPr="005D6DA6" w:rsidRDefault="002E792D" w:rsidP="00500C61">
      <w:pPr>
        <w:spacing w:line="360" w:lineRule="auto"/>
        <w:rPr>
          <w:rFonts w:ascii="Arial" w:hAnsi="Arial" w:cs="Arial"/>
          <w:b/>
          <w:sz w:val="21"/>
          <w:szCs w:val="21"/>
          <w:lang w:eastAsia="de-DE"/>
        </w:rPr>
      </w:pPr>
      <w:r w:rsidRPr="005D6DA6">
        <w:rPr>
          <w:rFonts w:ascii="Arial" w:hAnsi="Arial" w:cs="Arial"/>
          <w:b/>
          <w:sz w:val="21"/>
          <w:szCs w:val="21"/>
          <w:lang w:eastAsia="de-DE"/>
        </w:rPr>
        <w:t xml:space="preserve">Bonn, </w:t>
      </w:r>
      <w:r w:rsidR="00915BAC">
        <w:rPr>
          <w:rFonts w:ascii="Arial" w:hAnsi="Arial" w:cs="Arial"/>
          <w:b/>
          <w:sz w:val="21"/>
          <w:szCs w:val="21"/>
          <w:lang w:eastAsia="de-DE"/>
        </w:rPr>
        <w:t>09</w:t>
      </w:r>
      <w:r w:rsidRPr="005D6DA6">
        <w:rPr>
          <w:rFonts w:ascii="Arial" w:hAnsi="Arial" w:cs="Arial"/>
          <w:b/>
          <w:sz w:val="21"/>
          <w:szCs w:val="21"/>
          <w:lang w:eastAsia="de-DE"/>
        </w:rPr>
        <w:t>.</w:t>
      </w:r>
      <w:r w:rsidR="00915BAC">
        <w:rPr>
          <w:rFonts w:ascii="Arial" w:hAnsi="Arial" w:cs="Arial"/>
          <w:b/>
          <w:sz w:val="21"/>
          <w:szCs w:val="21"/>
          <w:lang w:eastAsia="de-DE"/>
        </w:rPr>
        <w:t>11</w:t>
      </w:r>
      <w:r w:rsidRPr="005D6DA6">
        <w:rPr>
          <w:rFonts w:ascii="Arial" w:hAnsi="Arial" w:cs="Arial"/>
          <w:b/>
          <w:sz w:val="21"/>
          <w:szCs w:val="21"/>
          <w:lang w:eastAsia="de-DE"/>
        </w:rPr>
        <w:t>.</w:t>
      </w:r>
      <w:r w:rsidR="001978BF">
        <w:rPr>
          <w:rFonts w:ascii="Arial" w:hAnsi="Arial" w:cs="Arial"/>
          <w:b/>
          <w:sz w:val="21"/>
          <w:szCs w:val="21"/>
          <w:lang w:eastAsia="de-DE"/>
        </w:rPr>
        <w:t>2020</w:t>
      </w:r>
      <w:r w:rsidRPr="005D6DA6">
        <w:rPr>
          <w:rFonts w:ascii="Arial" w:hAnsi="Arial" w:cs="Arial"/>
          <w:b/>
          <w:sz w:val="21"/>
          <w:szCs w:val="21"/>
          <w:lang w:eastAsia="de-DE"/>
        </w:rPr>
        <w:t xml:space="preserve"> </w:t>
      </w:r>
      <w:r w:rsidR="0032503D">
        <w:rPr>
          <w:rFonts w:ascii="Arial" w:hAnsi="Arial" w:cs="Arial"/>
          <w:b/>
          <w:sz w:val="21"/>
          <w:szCs w:val="21"/>
          <w:lang w:eastAsia="de-DE"/>
        </w:rPr>
        <w:t xml:space="preserve">Mit drei Workshops zu den Themen „stoffliche Verwertung“, „Runderneuerung“ und „Pyrolyse“ ist das </w:t>
      </w:r>
      <w:r w:rsidR="00DB0AAE">
        <w:rPr>
          <w:rFonts w:ascii="Arial" w:hAnsi="Arial" w:cs="Arial"/>
          <w:b/>
          <w:sz w:val="21"/>
          <w:szCs w:val="21"/>
          <w:lang w:eastAsia="de-DE"/>
        </w:rPr>
        <w:t>AZuR-</w:t>
      </w:r>
      <w:r w:rsidR="0032503D">
        <w:rPr>
          <w:rFonts w:ascii="Arial" w:hAnsi="Arial" w:cs="Arial"/>
          <w:b/>
          <w:sz w:val="21"/>
          <w:szCs w:val="21"/>
          <w:lang w:eastAsia="de-DE"/>
        </w:rPr>
        <w:t>Netzwerk</w:t>
      </w:r>
      <w:r w:rsidR="001B05C3">
        <w:rPr>
          <w:rFonts w:ascii="Arial" w:hAnsi="Arial" w:cs="Arial"/>
          <w:b/>
          <w:sz w:val="21"/>
          <w:szCs w:val="21"/>
          <w:lang w:eastAsia="de-DE"/>
        </w:rPr>
        <w:t xml:space="preserve"> erfolgreich</w:t>
      </w:r>
      <w:r w:rsidR="0032503D">
        <w:rPr>
          <w:rFonts w:ascii="Arial" w:hAnsi="Arial" w:cs="Arial"/>
          <w:b/>
          <w:sz w:val="21"/>
          <w:szCs w:val="21"/>
          <w:lang w:eastAsia="de-DE"/>
        </w:rPr>
        <w:t xml:space="preserve"> in die aktive Arbeit gestartet. Das von der Förderrichtlinie „Innovationsforum Mittelstand“ des Bundesministeriums für Bildung und Forschung geförderte Projekt fand dabei einen sehr guten Aufschlag in Wirtschaft, Wissenschaft und auch Politik. „Wir hatten drei sehr spannende</w:t>
      </w:r>
      <w:r w:rsidR="001B05C3">
        <w:rPr>
          <w:rFonts w:ascii="Arial" w:hAnsi="Arial" w:cs="Arial"/>
          <w:b/>
          <w:sz w:val="21"/>
          <w:szCs w:val="21"/>
          <w:lang w:eastAsia="de-DE"/>
        </w:rPr>
        <w:t xml:space="preserve"> </w:t>
      </w:r>
      <w:r w:rsidR="0032503D">
        <w:rPr>
          <w:rFonts w:ascii="Arial" w:hAnsi="Arial" w:cs="Arial"/>
          <w:b/>
          <w:sz w:val="21"/>
          <w:szCs w:val="21"/>
          <w:lang w:eastAsia="de-DE"/>
        </w:rPr>
        <w:t>und vor allem produktive Treffen</w:t>
      </w:r>
      <w:r w:rsidR="001B05C3">
        <w:rPr>
          <w:rFonts w:ascii="Arial" w:hAnsi="Arial" w:cs="Arial"/>
          <w:b/>
          <w:sz w:val="21"/>
          <w:szCs w:val="21"/>
          <w:lang w:eastAsia="de-DE"/>
        </w:rPr>
        <w:t>, in denen sehr offen und differenziert diskutiert wurde</w:t>
      </w:r>
      <w:r w:rsidR="0032503D">
        <w:rPr>
          <w:rFonts w:ascii="Arial" w:hAnsi="Arial" w:cs="Arial"/>
          <w:b/>
          <w:sz w:val="21"/>
          <w:szCs w:val="21"/>
          <w:lang w:eastAsia="de-DE"/>
        </w:rPr>
        <w:t>“, sagt Netzwerkkoordinatorin Christina Guth.</w:t>
      </w:r>
    </w:p>
    <w:p w14:paraId="5DA6EF7B" w14:textId="77777777" w:rsidR="0032503D" w:rsidRDefault="0032503D" w:rsidP="00500C61">
      <w:pPr>
        <w:spacing w:line="360" w:lineRule="auto"/>
        <w:rPr>
          <w:rFonts w:ascii="Arial" w:hAnsi="Arial" w:cs="Arial"/>
          <w:sz w:val="21"/>
          <w:szCs w:val="21"/>
          <w:lang w:eastAsia="de-DE"/>
        </w:rPr>
      </w:pPr>
      <w:r>
        <w:rPr>
          <w:rFonts w:ascii="Arial" w:hAnsi="Arial" w:cs="Arial"/>
          <w:sz w:val="21"/>
          <w:szCs w:val="21"/>
          <w:lang w:eastAsia="de-DE"/>
        </w:rPr>
        <w:t>Ziel der Workshops war es</w:t>
      </w:r>
      <w:r w:rsidR="00BA6733">
        <w:rPr>
          <w:rFonts w:ascii="Arial" w:hAnsi="Arial" w:cs="Arial"/>
          <w:sz w:val="21"/>
          <w:szCs w:val="21"/>
          <w:lang w:eastAsia="de-DE"/>
        </w:rPr>
        <w:t>,</w:t>
      </w:r>
      <w:r>
        <w:rPr>
          <w:rFonts w:ascii="Arial" w:hAnsi="Arial" w:cs="Arial"/>
          <w:sz w:val="21"/>
          <w:szCs w:val="21"/>
          <w:lang w:eastAsia="de-DE"/>
        </w:rPr>
        <w:t xml:space="preserve"> zum einen die beteiligten Akteure in den drei Teilbereichen von AZuR zum ersten Mal zusammenzubringen. „Netzwerkarbeit lebt davon, dass sich die handelnden Personen direkt miteinander austauschen“, so Guth. Zum anderen sollten auch erste Arbeitsaufträge für das gesamte Netzwerk formuliert werden. </w:t>
      </w:r>
      <w:r w:rsidR="001B05C3">
        <w:rPr>
          <w:rFonts w:ascii="Arial" w:hAnsi="Arial" w:cs="Arial"/>
          <w:sz w:val="21"/>
          <w:szCs w:val="21"/>
          <w:lang w:eastAsia="de-DE"/>
        </w:rPr>
        <w:t>D</w:t>
      </w:r>
      <w:r>
        <w:rPr>
          <w:rFonts w:ascii="Arial" w:hAnsi="Arial" w:cs="Arial"/>
          <w:sz w:val="21"/>
          <w:szCs w:val="21"/>
          <w:lang w:eastAsia="de-DE"/>
        </w:rPr>
        <w:t>avon gibt es nach der ersten Runde schon reichlich.</w:t>
      </w:r>
      <w:r w:rsidR="00561C33">
        <w:rPr>
          <w:rFonts w:ascii="Arial" w:hAnsi="Arial" w:cs="Arial"/>
          <w:sz w:val="21"/>
          <w:szCs w:val="21"/>
          <w:lang w:eastAsia="de-DE"/>
        </w:rPr>
        <w:t xml:space="preserve"> Knapp 60 Teilnehmer waren bei den drei Veranstaltungen, die teilweise online gehalten wurden, insgesamt dabei.</w:t>
      </w:r>
    </w:p>
    <w:p w14:paraId="683E1E11" w14:textId="77777777" w:rsidR="00497376" w:rsidRPr="00497376" w:rsidRDefault="00497376" w:rsidP="00500C61">
      <w:pPr>
        <w:spacing w:line="360" w:lineRule="auto"/>
        <w:rPr>
          <w:rFonts w:ascii="Arial" w:hAnsi="Arial" w:cs="Arial"/>
          <w:b/>
          <w:sz w:val="21"/>
          <w:szCs w:val="21"/>
          <w:lang w:eastAsia="de-DE"/>
        </w:rPr>
      </w:pPr>
      <w:r w:rsidRPr="00497376">
        <w:rPr>
          <w:rFonts w:ascii="Arial" w:hAnsi="Arial" w:cs="Arial"/>
          <w:b/>
          <w:sz w:val="21"/>
          <w:szCs w:val="21"/>
          <w:lang w:eastAsia="de-DE"/>
        </w:rPr>
        <w:t>Offener und vertrauensvoller Austausch</w:t>
      </w:r>
    </w:p>
    <w:p w14:paraId="321470F5" w14:textId="77777777" w:rsidR="00277FA3" w:rsidRDefault="0032503D" w:rsidP="00500C61">
      <w:pPr>
        <w:spacing w:line="360" w:lineRule="auto"/>
        <w:rPr>
          <w:rFonts w:ascii="Arial" w:hAnsi="Arial" w:cs="Arial"/>
          <w:sz w:val="21"/>
          <w:szCs w:val="21"/>
          <w:lang w:eastAsia="de-DE"/>
        </w:rPr>
      </w:pPr>
      <w:r>
        <w:rPr>
          <w:rFonts w:ascii="Arial" w:hAnsi="Arial" w:cs="Arial"/>
          <w:sz w:val="21"/>
          <w:szCs w:val="21"/>
          <w:lang w:eastAsia="de-DE"/>
        </w:rPr>
        <w:t xml:space="preserve">In allen drei Treffen haben sich die Beteiligten sehr offen über die aktuelle Situation ausgetauscht. Innerhalb der drei Runden wurde vereinbart, dass die </w:t>
      </w:r>
      <w:r w:rsidR="00382E18">
        <w:rPr>
          <w:rFonts w:ascii="Arial" w:hAnsi="Arial" w:cs="Arial"/>
          <w:sz w:val="21"/>
          <w:szCs w:val="21"/>
          <w:lang w:eastAsia="de-DE"/>
        </w:rPr>
        <w:t>Mitwirkenden</w:t>
      </w:r>
      <w:r>
        <w:rPr>
          <w:rFonts w:ascii="Arial" w:hAnsi="Arial" w:cs="Arial"/>
          <w:sz w:val="21"/>
          <w:szCs w:val="21"/>
          <w:lang w:eastAsia="de-DE"/>
        </w:rPr>
        <w:t xml:space="preserve"> möglichst umfassend innerhalb ihrer </w:t>
      </w:r>
      <w:r w:rsidR="001B05C3">
        <w:rPr>
          <w:rFonts w:ascii="Arial" w:hAnsi="Arial" w:cs="Arial"/>
          <w:sz w:val="21"/>
          <w:szCs w:val="21"/>
          <w:lang w:eastAsia="de-DE"/>
        </w:rPr>
        <w:t xml:space="preserve">Erfahrungen und </w:t>
      </w:r>
      <w:r>
        <w:rPr>
          <w:rFonts w:ascii="Arial" w:hAnsi="Arial" w:cs="Arial"/>
          <w:sz w:val="21"/>
          <w:szCs w:val="21"/>
          <w:lang w:eastAsia="de-DE"/>
        </w:rPr>
        <w:t xml:space="preserve">Möglichkeiten berichten, um die jeweilige Situation </w:t>
      </w:r>
      <w:r w:rsidR="001B05C3">
        <w:rPr>
          <w:rFonts w:ascii="Arial" w:hAnsi="Arial" w:cs="Arial"/>
          <w:sz w:val="21"/>
          <w:szCs w:val="21"/>
          <w:lang w:eastAsia="de-DE"/>
        </w:rPr>
        <w:t>von verschiedenen Seiten zu erfassen</w:t>
      </w:r>
      <w:r>
        <w:rPr>
          <w:rFonts w:ascii="Arial" w:hAnsi="Arial" w:cs="Arial"/>
          <w:sz w:val="21"/>
          <w:szCs w:val="21"/>
          <w:lang w:eastAsia="de-DE"/>
        </w:rPr>
        <w:t xml:space="preserve">. </w:t>
      </w:r>
      <w:r w:rsidR="001B05C3">
        <w:rPr>
          <w:rFonts w:ascii="Arial" w:hAnsi="Arial" w:cs="Arial"/>
          <w:sz w:val="21"/>
          <w:szCs w:val="21"/>
          <w:lang w:eastAsia="de-DE"/>
        </w:rPr>
        <w:t>Diese Informationen stehen den Beteiligten im AZuR-Netzwerk zur Verfügung und werden intern vertraulich behandelt.</w:t>
      </w:r>
      <w:r w:rsidR="00277FA3">
        <w:rPr>
          <w:rFonts w:ascii="Arial" w:hAnsi="Arial" w:cs="Arial"/>
          <w:sz w:val="21"/>
          <w:szCs w:val="21"/>
          <w:lang w:eastAsia="de-DE"/>
        </w:rPr>
        <w:t xml:space="preserve"> In diesem vertrauensvollen Umfeld </w:t>
      </w:r>
      <w:r w:rsidR="001B05C3">
        <w:rPr>
          <w:rFonts w:ascii="Arial" w:hAnsi="Arial" w:cs="Arial"/>
          <w:sz w:val="21"/>
          <w:szCs w:val="21"/>
          <w:lang w:eastAsia="de-DE"/>
        </w:rPr>
        <w:t>konnten</w:t>
      </w:r>
      <w:r w:rsidR="00277FA3">
        <w:rPr>
          <w:rFonts w:ascii="Arial" w:hAnsi="Arial" w:cs="Arial"/>
          <w:sz w:val="21"/>
          <w:szCs w:val="21"/>
          <w:lang w:eastAsia="de-DE"/>
        </w:rPr>
        <w:t xml:space="preserve"> auch konkrete Zahlen zu Mengen und Preisen oder auch zahlreiche Ideen bezüglich zukünftiger Märkte angesprochen</w:t>
      </w:r>
      <w:r w:rsidR="001B05C3">
        <w:rPr>
          <w:rFonts w:ascii="Arial" w:hAnsi="Arial" w:cs="Arial"/>
          <w:sz w:val="21"/>
          <w:szCs w:val="21"/>
          <w:lang w:eastAsia="de-DE"/>
        </w:rPr>
        <w:t xml:space="preserve"> werden</w:t>
      </w:r>
      <w:r w:rsidR="00277FA3">
        <w:rPr>
          <w:rFonts w:ascii="Arial" w:hAnsi="Arial" w:cs="Arial"/>
          <w:sz w:val="21"/>
          <w:szCs w:val="21"/>
          <w:lang w:eastAsia="de-DE"/>
        </w:rPr>
        <w:t>.</w:t>
      </w:r>
    </w:p>
    <w:p w14:paraId="553E275E" w14:textId="77777777" w:rsidR="00497376" w:rsidRDefault="00277FA3" w:rsidP="00500C61">
      <w:pPr>
        <w:spacing w:line="360" w:lineRule="auto"/>
        <w:rPr>
          <w:rFonts w:ascii="Arial" w:hAnsi="Arial" w:cs="Arial"/>
          <w:sz w:val="21"/>
          <w:szCs w:val="21"/>
          <w:lang w:eastAsia="de-DE"/>
        </w:rPr>
      </w:pPr>
      <w:r>
        <w:rPr>
          <w:rFonts w:ascii="Arial" w:hAnsi="Arial" w:cs="Arial"/>
          <w:sz w:val="21"/>
          <w:szCs w:val="21"/>
          <w:lang w:eastAsia="de-DE"/>
        </w:rPr>
        <w:lastRenderedPageBreak/>
        <w:t xml:space="preserve">„Vor allem die Mischung der unterschiedlichen Disziplinen war ein echter Gewinn“, weiß Christina Guth zu berichten. Es habe sich sehr klar gezeigt, dass der Austausch deutlich über Verbands- und auch Branchengrenzen hinweg der richtige Weg sei. </w:t>
      </w:r>
      <w:r w:rsidR="00F40A60">
        <w:rPr>
          <w:rFonts w:ascii="Arial" w:hAnsi="Arial" w:cs="Arial"/>
          <w:sz w:val="21"/>
          <w:szCs w:val="21"/>
          <w:lang w:eastAsia="de-DE"/>
        </w:rPr>
        <w:t xml:space="preserve">„Je mehr Personen aus den unterschiedlichen Bereichen zusammenkommen, desto fruchtbarer sind am Ende die Ergebnisse“, </w:t>
      </w:r>
      <w:r w:rsidR="00500C61">
        <w:rPr>
          <w:rFonts w:ascii="Arial" w:hAnsi="Arial" w:cs="Arial"/>
          <w:sz w:val="21"/>
          <w:szCs w:val="21"/>
          <w:lang w:eastAsia="de-DE"/>
        </w:rPr>
        <w:t>findet Dr. Stefan Hoyer von der TU Chemnitz, der den Workshop „stoffliche Verwertung“ leitete</w:t>
      </w:r>
      <w:r w:rsidR="00F40A60">
        <w:rPr>
          <w:rFonts w:ascii="Arial" w:hAnsi="Arial" w:cs="Arial"/>
          <w:sz w:val="21"/>
          <w:szCs w:val="21"/>
          <w:lang w:eastAsia="de-DE"/>
        </w:rPr>
        <w:t>. Bei den drei Workshops lieferten Hochschulen und Universitäten wissenschaftliche Ergebnisse und Informationen zu Forschungen. Vom Umweltbundesamt wurden rechtliche Rahmenbedingungen erläutert und die einzelnen Unternehmen berichteten aus der aktiven Arbeit.</w:t>
      </w:r>
      <w:r w:rsidR="00FA7F9F">
        <w:rPr>
          <w:rFonts w:ascii="Arial" w:hAnsi="Arial" w:cs="Arial"/>
          <w:sz w:val="21"/>
          <w:szCs w:val="21"/>
          <w:lang w:eastAsia="de-DE"/>
        </w:rPr>
        <w:t xml:space="preserve"> Auch die Reifenhersteller</w:t>
      </w:r>
      <w:r w:rsidR="001B05C3">
        <w:rPr>
          <w:rFonts w:ascii="Arial" w:hAnsi="Arial" w:cs="Arial"/>
          <w:sz w:val="21"/>
          <w:szCs w:val="21"/>
          <w:lang w:eastAsia="de-DE"/>
        </w:rPr>
        <w:t xml:space="preserve"> und große Unternehmen aus der Industrie</w:t>
      </w:r>
      <w:r w:rsidR="00FA7F9F">
        <w:rPr>
          <w:rFonts w:ascii="Arial" w:hAnsi="Arial" w:cs="Arial"/>
          <w:sz w:val="21"/>
          <w:szCs w:val="21"/>
          <w:lang w:eastAsia="de-DE"/>
        </w:rPr>
        <w:t xml:space="preserve"> beteiligten sich aktiv an den Workshops und steuerten zahlreiche wertvolle Informationen bei.</w:t>
      </w:r>
    </w:p>
    <w:p w14:paraId="4C791C1C" w14:textId="77777777" w:rsidR="00FA7F9F" w:rsidRDefault="00FA7F9F" w:rsidP="00500C61">
      <w:pPr>
        <w:spacing w:line="360" w:lineRule="auto"/>
        <w:rPr>
          <w:rFonts w:ascii="Arial" w:hAnsi="Arial" w:cs="Arial"/>
          <w:sz w:val="21"/>
          <w:szCs w:val="21"/>
          <w:lang w:eastAsia="de-DE"/>
        </w:rPr>
      </w:pPr>
      <w:r>
        <w:rPr>
          <w:rFonts w:ascii="Arial" w:hAnsi="Arial" w:cs="Arial"/>
          <w:sz w:val="21"/>
          <w:szCs w:val="21"/>
          <w:lang w:eastAsia="de-DE"/>
        </w:rPr>
        <w:t xml:space="preserve">„Ich bin sehr froh, dass wir einen sehr offenen Umgang miteinander hatten und wir gegenseitig viele Einblicke bekommen konnten“, freut sich </w:t>
      </w:r>
      <w:r w:rsidR="001B05C3">
        <w:rPr>
          <w:rFonts w:ascii="Arial" w:hAnsi="Arial" w:cs="Arial"/>
          <w:sz w:val="21"/>
          <w:szCs w:val="21"/>
          <w:lang w:eastAsia="de-DE"/>
        </w:rPr>
        <w:t>auch Professor Dr. Peter Quicker</w:t>
      </w:r>
      <w:r w:rsidR="00500C61">
        <w:rPr>
          <w:rFonts w:ascii="Arial" w:hAnsi="Arial" w:cs="Arial"/>
          <w:sz w:val="21"/>
          <w:szCs w:val="21"/>
          <w:lang w:eastAsia="de-DE"/>
        </w:rPr>
        <w:t>, der an der RWTH Aachen im Forschungsgebiet Technologie der Energierohstoffe arbeitet und den Workshop „Pyrolyse“ leitete</w:t>
      </w:r>
      <w:r>
        <w:rPr>
          <w:rFonts w:ascii="Arial" w:hAnsi="Arial" w:cs="Arial"/>
          <w:sz w:val="21"/>
          <w:szCs w:val="21"/>
          <w:lang w:eastAsia="de-DE"/>
        </w:rPr>
        <w:t xml:space="preserve">. Der große Vertrauensvorschuss, den vor allem die einzelnen Unternehmer in die Workshops mit eingebracht haben, zeige gleichzeitig, wie wichtig der Austausch und die weitere Arbeit jetzt ist. </w:t>
      </w:r>
      <w:r w:rsidR="00500C61">
        <w:rPr>
          <w:rFonts w:ascii="Arial" w:hAnsi="Arial" w:cs="Arial"/>
          <w:sz w:val="21"/>
          <w:szCs w:val="21"/>
          <w:lang w:eastAsia="de-DE"/>
        </w:rPr>
        <w:t>Die Netzwerk-Verantwortlichen</w:t>
      </w:r>
      <w:r>
        <w:rPr>
          <w:rFonts w:ascii="Arial" w:hAnsi="Arial" w:cs="Arial"/>
          <w:sz w:val="21"/>
          <w:szCs w:val="21"/>
          <w:lang w:eastAsia="de-DE"/>
        </w:rPr>
        <w:t xml:space="preserve"> hoff</w:t>
      </w:r>
      <w:r w:rsidR="00500C61">
        <w:rPr>
          <w:rFonts w:ascii="Arial" w:hAnsi="Arial" w:cs="Arial"/>
          <w:sz w:val="21"/>
          <w:szCs w:val="21"/>
          <w:lang w:eastAsia="de-DE"/>
        </w:rPr>
        <w:t>en</w:t>
      </w:r>
      <w:r>
        <w:rPr>
          <w:rFonts w:ascii="Arial" w:hAnsi="Arial" w:cs="Arial"/>
          <w:sz w:val="21"/>
          <w:szCs w:val="21"/>
          <w:lang w:eastAsia="de-DE"/>
        </w:rPr>
        <w:t>, dass sich in naher Zukunft noch mehr Akteure aus de</w:t>
      </w:r>
      <w:r w:rsidR="00500C61">
        <w:rPr>
          <w:rFonts w:ascii="Arial" w:hAnsi="Arial" w:cs="Arial"/>
          <w:sz w:val="21"/>
          <w:szCs w:val="21"/>
          <w:lang w:eastAsia="de-DE"/>
        </w:rPr>
        <w:t>n</w:t>
      </w:r>
      <w:r>
        <w:rPr>
          <w:rFonts w:ascii="Arial" w:hAnsi="Arial" w:cs="Arial"/>
          <w:sz w:val="21"/>
          <w:szCs w:val="21"/>
          <w:lang w:eastAsia="de-DE"/>
        </w:rPr>
        <w:t xml:space="preserve"> Bereich</w:t>
      </w:r>
      <w:r w:rsidR="00500C61">
        <w:rPr>
          <w:rFonts w:ascii="Arial" w:hAnsi="Arial" w:cs="Arial"/>
          <w:sz w:val="21"/>
          <w:szCs w:val="21"/>
          <w:lang w:eastAsia="de-DE"/>
        </w:rPr>
        <w:t>en</w:t>
      </w:r>
      <w:r>
        <w:rPr>
          <w:rFonts w:ascii="Arial" w:hAnsi="Arial" w:cs="Arial"/>
          <w:sz w:val="21"/>
          <w:szCs w:val="21"/>
          <w:lang w:eastAsia="de-DE"/>
        </w:rPr>
        <w:t xml:space="preserve"> </w:t>
      </w:r>
      <w:r w:rsidR="00500C61">
        <w:rPr>
          <w:rFonts w:ascii="Arial" w:hAnsi="Arial" w:cs="Arial"/>
          <w:sz w:val="21"/>
          <w:szCs w:val="21"/>
          <w:lang w:eastAsia="de-DE"/>
        </w:rPr>
        <w:t>Maschinenbau, Bauindustrie, Energie und Chemie</w:t>
      </w:r>
      <w:r w:rsidR="00DB0AAE">
        <w:rPr>
          <w:rFonts w:ascii="Arial" w:hAnsi="Arial" w:cs="Arial"/>
          <w:sz w:val="21"/>
          <w:szCs w:val="21"/>
          <w:lang w:eastAsia="de-DE"/>
        </w:rPr>
        <w:t>,</w:t>
      </w:r>
      <w:r>
        <w:rPr>
          <w:rFonts w:ascii="Arial" w:hAnsi="Arial" w:cs="Arial"/>
          <w:sz w:val="21"/>
          <w:szCs w:val="21"/>
          <w:lang w:eastAsia="de-DE"/>
        </w:rPr>
        <w:t xml:space="preserve"> aber auch von Seiten der Politik und von Verbänden am Netzwerk AZuR beteiligen.</w:t>
      </w:r>
    </w:p>
    <w:p w14:paraId="5D384BA4" w14:textId="77777777" w:rsidR="00497376" w:rsidRPr="00497376" w:rsidRDefault="00497376" w:rsidP="00500C61">
      <w:pPr>
        <w:spacing w:line="360" w:lineRule="auto"/>
        <w:rPr>
          <w:rFonts w:ascii="Arial" w:hAnsi="Arial" w:cs="Arial"/>
          <w:b/>
          <w:sz w:val="21"/>
          <w:szCs w:val="21"/>
          <w:lang w:eastAsia="de-DE"/>
        </w:rPr>
      </w:pPr>
      <w:r w:rsidRPr="00497376">
        <w:rPr>
          <w:rFonts w:ascii="Arial" w:hAnsi="Arial" w:cs="Arial"/>
          <w:b/>
          <w:sz w:val="21"/>
          <w:szCs w:val="21"/>
          <w:lang w:eastAsia="de-DE"/>
        </w:rPr>
        <w:t>Erste Aufträge für das Netzwerk</w:t>
      </w:r>
    </w:p>
    <w:p w14:paraId="53BABAE1" w14:textId="77777777" w:rsidR="00FA7F9F" w:rsidRDefault="00FA7F9F" w:rsidP="00500C61">
      <w:pPr>
        <w:spacing w:line="360" w:lineRule="auto"/>
        <w:rPr>
          <w:rFonts w:ascii="Arial" w:hAnsi="Arial" w:cs="Arial"/>
          <w:sz w:val="21"/>
          <w:szCs w:val="21"/>
          <w:lang w:eastAsia="de-DE"/>
        </w:rPr>
      </w:pPr>
      <w:r>
        <w:rPr>
          <w:rFonts w:ascii="Arial" w:hAnsi="Arial" w:cs="Arial"/>
          <w:sz w:val="21"/>
          <w:szCs w:val="21"/>
          <w:lang w:eastAsia="de-DE"/>
        </w:rPr>
        <w:t xml:space="preserve">Die in den ersten drei Workshops gewonnenen Ideen und Arbeitsaufträge sind zahlreich. So wird es beispielsweise innerhalb von AZuR eine Arbeitsgruppe „Runderneuerung“ geben, die das Thema weiter nach vorne bringen möchte. Dazu soll eine Öko-Bilanz-Studie </w:t>
      </w:r>
      <w:r w:rsidR="00500C61">
        <w:rPr>
          <w:rFonts w:ascii="Arial" w:hAnsi="Arial" w:cs="Arial"/>
          <w:sz w:val="21"/>
          <w:szCs w:val="21"/>
          <w:lang w:eastAsia="de-DE"/>
        </w:rPr>
        <w:t>beauftragt werden und eine gemeinsame Plattform entstehen</w:t>
      </w:r>
      <w:r>
        <w:rPr>
          <w:rFonts w:ascii="Arial" w:hAnsi="Arial" w:cs="Arial"/>
          <w:sz w:val="21"/>
          <w:szCs w:val="21"/>
          <w:lang w:eastAsia="de-DE"/>
        </w:rPr>
        <w:t xml:space="preserve">. </w:t>
      </w:r>
      <w:r w:rsidR="005F1CD2">
        <w:rPr>
          <w:rFonts w:ascii="Arial" w:hAnsi="Arial" w:cs="Arial"/>
          <w:sz w:val="21"/>
          <w:szCs w:val="21"/>
          <w:lang w:eastAsia="de-DE"/>
        </w:rPr>
        <w:t xml:space="preserve">„Gerade die Runderneuerung hat großes Potenzial, Reifen deutlich länger im Wirtschaftskreislauf zu halten und dabei im Vergleich zur Neureifenproduktion </w:t>
      </w:r>
      <w:r w:rsidR="00DB0AAE">
        <w:rPr>
          <w:rFonts w:ascii="Arial" w:hAnsi="Arial" w:cs="Arial"/>
          <w:sz w:val="21"/>
          <w:szCs w:val="21"/>
          <w:lang w:eastAsia="de-DE"/>
        </w:rPr>
        <w:t xml:space="preserve">erheblich </w:t>
      </w:r>
      <w:r w:rsidR="005F1CD2">
        <w:rPr>
          <w:rFonts w:ascii="Arial" w:hAnsi="Arial" w:cs="Arial"/>
          <w:sz w:val="21"/>
          <w:szCs w:val="21"/>
          <w:lang w:eastAsia="de-DE"/>
        </w:rPr>
        <w:t>Rohstoff</w:t>
      </w:r>
      <w:r w:rsidR="00DB0AAE">
        <w:rPr>
          <w:rFonts w:ascii="Arial" w:hAnsi="Arial" w:cs="Arial"/>
          <w:sz w:val="21"/>
          <w:szCs w:val="21"/>
          <w:lang w:eastAsia="de-DE"/>
        </w:rPr>
        <w:t>r</w:t>
      </w:r>
      <w:r w:rsidR="005F1CD2">
        <w:rPr>
          <w:rFonts w:ascii="Arial" w:hAnsi="Arial" w:cs="Arial"/>
          <w:sz w:val="21"/>
          <w:szCs w:val="21"/>
          <w:lang w:eastAsia="de-DE"/>
        </w:rPr>
        <w:t xml:space="preserve">essourcen zu sparen und Emissionen zu senken. Doch in </w:t>
      </w:r>
      <w:r w:rsidR="005F1CD2">
        <w:rPr>
          <w:rFonts w:ascii="Arial" w:hAnsi="Arial" w:cs="Arial"/>
          <w:sz w:val="21"/>
          <w:szCs w:val="21"/>
          <w:lang w:eastAsia="de-DE"/>
        </w:rPr>
        <w:lastRenderedPageBreak/>
        <w:t xml:space="preserve">Politik und Öffentlichkeit sind diese Vorteile </w:t>
      </w:r>
      <w:r w:rsidR="00DB0AAE">
        <w:rPr>
          <w:rFonts w:ascii="Arial" w:hAnsi="Arial" w:cs="Arial"/>
          <w:sz w:val="21"/>
          <w:szCs w:val="21"/>
          <w:lang w:eastAsia="de-DE"/>
        </w:rPr>
        <w:t>noch</w:t>
      </w:r>
      <w:r w:rsidR="005F1CD2">
        <w:rPr>
          <w:rFonts w:ascii="Arial" w:hAnsi="Arial" w:cs="Arial"/>
          <w:sz w:val="21"/>
          <w:szCs w:val="21"/>
          <w:lang w:eastAsia="de-DE"/>
        </w:rPr>
        <w:t xml:space="preserve"> zu wenig bekannt und runderneuerte Reifen sind mit vielen Vorurteilen belastet“, sagt </w:t>
      </w:r>
      <w:r w:rsidR="00DB0AAE">
        <w:rPr>
          <w:rFonts w:ascii="Arial" w:hAnsi="Arial" w:cs="Arial"/>
          <w:sz w:val="21"/>
          <w:szCs w:val="21"/>
          <w:lang w:eastAsia="de-DE"/>
        </w:rPr>
        <w:t xml:space="preserve">Technik-Geschäftsführer </w:t>
      </w:r>
      <w:r w:rsidR="005F1CD2">
        <w:rPr>
          <w:rFonts w:ascii="Arial" w:hAnsi="Arial" w:cs="Arial"/>
          <w:sz w:val="21"/>
          <w:szCs w:val="21"/>
          <w:lang w:eastAsia="de-DE"/>
        </w:rPr>
        <w:t>Michael Schwämmlein</w:t>
      </w:r>
      <w:r w:rsidR="00DB0AAE">
        <w:rPr>
          <w:rFonts w:ascii="Arial" w:hAnsi="Arial" w:cs="Arial"/>
          <w:sz w:val="21"/>
          <w:szCs w:val="21"/>
          <w:lang w:eastAsia="de-DE"/>
        </w:rPr>
        <w:t xml:space="preserve"> vom BRV, der den Workshop „Runderneuerung“ leitete.</w:t>
      </w:r>
      <w:r w:rsidR="005F1CD2">
        <w:rPr>
          <w:rFonts w:ascii="Arial" w:hAnsi="Arial" w:cs="Arial"/>
          <w:sz w:val="21"/>
          <w:szCs w:val="21"/>
          <w:lang w:eastAsia="de-DE"/>
        </w:rPr>
        <w:t xml:space="preserve"> </w:t>
      </w:r>
      <w:r>
        <w:rPr>
          <w:rFonts w:ascii="Arial" w:hAnsi="Arial" w:cs="Arial"/>
          <w:sz w:val="21"/>
          <w:szCs w:val="21"/>
          <w:lang w:eastAsia="de-DE"/>
        </w:rPr>
        <w:t xml:space="preserve">Im Workshop </w:t>
      </w:r>
      <w:r w:rsidR="00497376">
        <w:rPr>
          <w:rFonts w:ascii="Arial" w:hAnsi="Arial" w:cs="Arial"/>
          <w:sz w:val="21"/>
          <w:szCs w:val="21"/>
          <w:lang w:eastAsia="de-DE"/>
        </w:rPr>
        <w:t>„</w:t>
      </w:r>
      <w:r>
        <w:rPr>
          <w:rFonts w:ascii="Arial" w:hAnsi="Arial" w:cs="Arial"/>
          <w:sz w:val="21"/>
          <w:szCs w:val="21"/>
          <w:lang w:eastAsia="de-DE"/>
        </w:rPr>
        <w:t>Pyrolyse</w:t>
      </w:r>
      <w:r w:rsidR="00497376">
        <w:rPr>
          <w:rFonts w:ascii="Arial" w:hAnsi="Arial" w:cs="Arial"/>
          <w:sz w:val="21"/>
          <w:szCs w:val="21"/>
          <w:lang w:eastAsia="de-DE"/>
        </w:rPr>
        <w:t>“</w:t>
      </w:r>
      <w:r>
        <w:rPr>
          <w:rFonts w:ascii="Arial" w:hAnsi="Arial" w:cs="Arial"/>
          <w:sz w:val="21"/>
          <w:szCs w:val="21"/>
          <w:lang w:eastAsia="de-DE"/>
        </w:rPr>
        <w:t xml:space="preserve"> formierte sich eine AZuR-interne </w:t>
      </w:r>
      <w:r w:rsidR="00500C61">
        <w:rPr>
          <w:rFonts w:ascii="Arial" w:hAnsi="Arial" w:cs="Arial"/>
          <w:sz w:val="21"/>
          <w:szCs w:val="21"/>
          <w:lang w:eastAsia="de-DE"/>
        </w:rPr>
        <w:t>Entwicklungs</w:t>
      </w:r>
      <w:r>
        <w:rPr>
          <w:rFonts w:ascii="Arial" w:hAnsi="Arial" w:cs="Arial"/>
          <w:sz w:val="21"/>
          <w:szCs w:val="21"/>
          <w:lang w:eastAsia="de-DE"/>
        </w:rPr>
        <w:t>gruppe, die gemeinsam an den unterschiedlichen Techniken arbeiten wird.</w:t>
      </w:r>
      <w:r w:rsidR="001978BF">
        <w:rPr>
          <w:rFonts w:ascii="Arial" w:hAnsi="Arial" w:cs="Arial"/>
          <w:sz w:val="21"/>
          <w:szCs w:val="21"/>
          <w:lang w:eastAsia="de-DE"/>
        </w:rPr>
        <w:t xml:space="preserve"> Und auch bei der stofflichen Verwertung wird ein gemeinsamer Maßnahmenplan erarbeitet, der die Ansprache der Politik ins Auge fasst.</w:t>
      </w:r>
    </w:p>
    <w:p w14:paraId="3DA01D95" w14:textId="77777777" w:rsidR="001978BF" w:rsidRDefault="00500C61" w:rsidP="00500C61">
      <w:pPr>
        <w:spacing w:line="360" w:lineRule="auto"/>
        <w:rPr>
          <w:rFonts w:ascii="Arial" w:hAnsi="Arial" w:cs="Arial"/>
          <w:sz w:val="21"/>
          <w:szCs w:val="21"/>
          <w:lang w:eastAsia="de-DE"/>
        </w:rPr>
      </w:pPr>
      <w:r>
        <w:rPr>
          <w:rFonts w:ascii="Arial" w:hAnsi="Arial" w:cs="Arial"/>
          <w:sz w:val="21"/>
          <w:szCs w:val="21"/>
          <w:lang w:eastAsia="de-DE"/>
        </w:rPr>
        <w:t>Aktuell entsteht mit AZuR e</w:t>
      </w:r>
      <w:r w:rsidR="001978BF">
        <w:rPr>
          <w:rFonts w:ascii="Arial" w:hAnsi="Arial" w:cs="Arial"/>
          <w:sz w:val="21"/>
          <w:szCs w:val="21"/>
          <w:lang w:eastAsia="de-DE"/>
        </w:rPr>
        <w:t>in starkes und schlagkräftiges Netzwerk</w:t>
      </w:r>
      <w:r>
        <w:rPr>
          <w:rFonts w:ascii="Arial" w:hAnsi="Arial" w:cs="Arial"/>
          <w:sz w:val="21"/>
          <w:szCs w:val="21"/>
          <w:lang w:eastAsia="de-DE"/>
        </w:rPr>
        <w:t>, das auf weitere Teilnehmer hofft. Je mehr Akteure dabei sind, desto schneller und effektiver wir</w:t>
      </w:r>
      <w:r w:rsidR="00DB0AAE">
        <w:rPr>
          <w:rFonts w:ascii="Arial" w:hAnsi="Arial" w:cs="Arial"/>
          <w:sz w:val="21"/>
          <w:szCs w:val="21"/>
          <w:lang w:eastAsia="de-DE"/>
        </w:rPr>
        <w:t>d</w:t>
      </w:r>
      <w:r>
        <w:rPr>
          <w:rFonts w:ascii="Arial" w:hAnsi="Arial" w:cs="Arial"/>
          <w:sz w:val="21"/>
          <w:szCs w:val="21"/>
          <w:lang w:eastAsia="de-DE"/>
        </w:rPr>
        <w:t xml:space="preserve"> die Arbeit sein. In Zukunft sollen viele frische Ideen für die Erschließung neuer Märkte auch in die Tat umgesetzt werden.</w:t>
      </w:r>
      <w:r w:rsidR="001978BF">
        <w:rPr>
          <w:rFonts w:ascii="Arial" w:hAnsi="Arial" w:cs="Arial"/>
          <w:sz w:val="21"/>
          <w:szCs w:val="21"/>
          <w:lang w:eastAsia="de-DE"/>
        </w:rPr>
        <w:t xml:space="preserve"> Wer mehr Informationen zum Netzwerk und einen Überblick zu den bisherigen Partnern haben möchte, wird auf </w:t>
      </w:r>
      <w:hyperlink r:id="rId8" w:history="1">
        <w:r w:rsidR="001978BF" w:rsidRPr="009E2677">
          <w:rPr>
            <w:rStyle w:val="Hyperlink"/>
            <w:rFonts w:ascii="Arial" w:hAnsi="Arial" w:cs="Arial"/>
            <w:sz w:val="21"/>
            <w:szCs w:val="21"/>
            <w:lang w:eastAsia="de-DE"/>
          </w:rPr>
          <w:t>www.azur-netzwerk.de</w:t>
        </w:r>
      </w:hyperlink>
      <w:r w:rsidR="001978BF">
        <w:rPr>
          <w:rFonts w:ascii="Arial" w:hAnsi="Arial" w:cs="Arial"/>
          <w:sz w:val="21"/>
          <w:szCs w:val="21"/>
          <w:lang w:eastAsia="de-DE"/>
        </w:rPr>
        <w:t xml:space="preserve"> fündig. Die nächsten Treffen – teilweise real, teilweise als Onlinekonferenz – wurden bereits ins Auge gefasst. Zudem soll es zahlreiche informelle Austauschmöglichkeiten geben –  alles mit einem Ziel: Reifen zu 100 Prozent zu verwerten und einen echten Wertstoffkreislauf zu schaffen.</w:t>
      </w:r>
    </w:p>
    <w:p w14:paraId="429BC0C9" w14:textId="77777777" w:rsidR="00497376" w:rsidRPr="00FC08A9" w:rsidRDefault="00497376" w:rsidP="00497376">
      <w:pPr>
        <w:rPr>
          <w:rFonts w:ascii="Arial" w:hAnsi="Arial" w:cs="Arial"/>
          <w:b/>
          <w:sz w:val="21"/>
          <w:szCs w:val="21"/>
          <w:lang w:eastAsia="de-DE"/>
        </w:rPr>
      </w:pPr>
      <w:r w:rsidRPr="00FC08A9">
        <w:rPr>
          <w:rFonts w:ascii="Arial" w:hAnsi="Arial" w:cs="Arial"/>
          <w:b/>
          <w:sz w:val="21"/>
          <w:szCs w:val="21"/>
          <w:lang w:eastAsia="de-DE"/>
        </w:rPr>
        <w:t>Über AZuR, das Innovationsforum Altreifen-Recycling</w:t>
      </w:r>
    </w:p>
    <w:p w14:paraId="6C3FA8D2" w14:textId="520DF800" w:rsidR="00497376" w:rsidRPr="00FC08A9" w:rsidRDefault="00497376" w:rsidP="00497376">
      <w:pPr>
        <w:rPr>
          <w:rFonts w:ascii="Arial" w:hAnsi="Arial" w:cs="Arial"/>
          <w:sz w:val="21"/>
          <w:szCs w:val="21"/>
        </w:rPr>
      </w:pPr>
      <w:r w:rsidRPr="00FC08A9">
        <w:rPr>
          <w:rFonts w:ascii="Arial" w:hAnsi="Arial" w:cs="Arial"/>
          <w:sz w:val="21"/>
          <w:szCs w:val="21"/>
        </w:rPr>
        <w:t xml:space="preserve">Der Altreifenberg in Deutschland wächst. Der Markt des Altreifen-Recyclings ist im Umbruch. Altreifen und </w:t>
      </w:r>
      <w:proofErr w:type="spellStart"/>
      <w:r w:rsidRPr="00FC08A9">
        <w:rPr>
          <w:rFonts w:ascii="Arial" w:hAnsi="Arial" w:cs="Arial"/>
          <w:sz w:val="21"/>
          <w:szCs w:val="21"/>
        </w:rPr>
        <w:t>Altgummi</w:t>
      </w:r>
      <w:proofErr w:type="spellEnd"/>
      <w:r w:rsidRPr="00FC08A9">
        <w:rPr>
          <w:rFonts w:ascii="Arial" w:hAnsi="Arial" w:cs="Arial"/>
          <w:sz w:val="21"/>
          <w:szCs w:val="21"/>
        </w:rPr>
        <w:t xml:space="preserve"> auch weiterhin vollumfänglich wiederverwerten und gleichzeitig das Aufkommen an Altreifen reduzieren – das ist das hoch gesteckte Ziel des Innovationsforums Altreifen-Recycling, das im Rahmen der Förderrichtlinie „Innovationsforen Mittelstand“ vom Bundesministerium für Bildung und Forschung gefördert wird. Zielsetzung ist die Initiierung eines interdisziplinären Netzwerkes aus Wirtschaft und Wissenschaft auf dem Innovationsfeld. Es soll eine branchenübergreifende Vernetzung der verschiedenen Akteure aus Wirtschaft und Wissenschaft in der „Altreifen-Branche“ angestoßen werden, um die Voraussetzungen gerade für KMU zum Beispiel für neue Produkte, Absatzmärkte und die Entwicklung neuer Geschäftsmodelle zu verbessern.</w:t>
      </w:r>
      <w:r w:rsidR="0099724B">
        <w:rPr>
          <w:rFonts w:ascii="Arial" w:hAnsi="Arial" w:cs="Arial"/>
          <w:sz w:val="21"/>
          <w:szCs w:val="21"/>
        </w:rPr>
        <w:t xml:space="preserve"> AZuR steht für </w:t>
      </w:r>
      <w:r w:rsidR="0099724B" w:rsidRPr="0099724B">
        <w:rPr>
          <w:rFonts w:ascii="Arial" w:hAnsi="Arial" w:cs="Arial"/>
          <w:b/>
          <w:sz w:val="21"/>
          <w:szCs w:val="21"/>
        </w:rPr>
        <w:t>A</w:t>
      </w:r>
      <w:r w:rsidR="0099724B">
        <w:rPr>
          <w:rFonts w:ascii="Arial" w:hAnsi="Arial" w:cs="Arial"/>
          <w:sz w:val="21"/>
          <w:szCs w:val="21"/>
        </w:rPr>
        <w:t xml:space="preserve">llianz </w:t>
      </w:r>
      <w:r w:rsidR="0099724B" w:rsidRPr="0099724B">
        <w:rPr>
          <w:rFonts w:ascii="Arial" w:hAnsi="Arial" w:cs="Arial"/>
          <w:b/>
          <w:sz w:val="21"/>
          <w:szCs w:val="21"/>
        </w:rPr>
        <w:t>Zu</w:t>
      </w:r>
      <w:r w:rsidR="0099724B">
        <w:rPr>
          <w:rFonts w:ascii="Arial" w:hAnsi="Arial" w:cs="Arial"/>
          <w:sz w:val="21"/>
          <w:szCs w:val="21"/>
        </w:rPr>
        <w:t xml:space="preserve">kunft </w:t>
      </w:r>
      <w:bookmarkStart w:id="0" w:name="_GoBack"/>
      <w:r w:rsidR="0099724B" w:rsidRPr="0099724B">
        <w:rPr>
          <w:rFonts w:ascii="Arial" w:hAnsi="Arial" w:cs="Arial"/>
          <w:b/>
          <w:sz w:val="21"/>
          <w:szCs w:val="21"/>
        </w:rPr>
        <w:t>R</w:t>
      </w:r>
      <w:bookmarkEnd w:id="0"/>
      <w:r w:rsidR="0099724B">
        <w:rPr>
          <w:rFonts w:ascii="Arial" w:hAnsi="Arial" w:cs="Arial"/>
          <w:sz w:val="21"/>
          <w:szCs w:val="21"/>
        </w:rPr>
        <w:t>eifen.</w:t>
      </w:r>
    </w:p>
    <w:p w14:paraId="613C7D45" w14:textId="77777777" w:rsidR="00497376" w:rsidRDefault="00497376" w:rsidP="009E1AF7">
      <w:pPr>
        <w:spacing w:line="360" w:lineRule="auto"/>
        <w:jc w:val="both"/>
        <w:rPr>
          <w:rFonts w:ascii="Arial" w:hAnsi="Arial" w:cs="Arial"/>
          <w:sz w:val="21"/>
          <w:szCs w:val="21"/>
          <w:lang w:eastAsia="de-DE"/>
        </w:rPr>
      </w:pPr>
    </w:p>
    <w:p w14:paraId="689E9901" w14:textId="77777777" w:rsidR="0044209E" w:rsidRPr="003D6252" w:rsidRDefault="0044209E" w:rsidP="0044209E">
      <w:pPr>
        <w:rPr>
          <w:rFonts w:ascii="Arial" w:hAnsi="Arial" w:cs="Arial"/>
          <w:b/>
        </w:rPr>
      </w:pPr>
      <w:r w:rsidRPr="003D6252">
        <w:rPr>
          <w:rFonts w:ascii="Arial" w:hAnsi="Arial" w:cs="Arial"/>
          <w:b/>
        </w:rPr>
        <w:t>Pressekontakt:</w:t>
      </w:r>
    </w:p>
    <w:p w14:paraId="2760AC82" w14:textId="77777777" w:rsidR="0044209E" w:rsidRDefault="0044209E" w:rsidP="0044209E">
      <w:pPr>
        <w:rPr>
          <w:rFonts w:ascii="Arial" w:hAnsi="Arial" w:cs="Arial"/>
        </w:rPr>
      </w:pPr>
      <w:r w:rsidRPr="003D6252">
        <w:rPr>
          <w:rFonts w:ascii="Arial" w:hAnsi="Arial" w:cs="Arial"/>
        </w:rPr>
        <w:lastRenderedPageBreak/>
        <w:t>CGW GmbH</w:t>
      </w:r>
      <w:r>
        <w:rPr>
          <w:rFonts w:ascii="Arial" w:hAnsi="Arial" w:cs="Arial"/>
        </w:rPr>
        <w:br/>
        <w:t>Christina Guth</w:t>
      </w:r>
    </w:p>
    <w:p w14:paraId="42C6B558" w14:textId="77777777" w:rsidR="0044209E" w:rsidRDefault="0099724B" w:rsidP="0044209E">
      <w:pPr>
        <w:rPr>
          <w:rFonts w:ascii="Arial" w:hAnsi="Arial" w:cs="Arial"/>
        </w:rPr>
      </w:pPr>
      <w:hyperlink r:id="rId9" w:history="1">
        <w:r w:rsidR="0044209E" w:rsidRPr="00CD532B">
          <w:rPr>
            <w:rStyle w:val="Hyperlink"/>
            <w:rFonts w:ascii="Arial" w:hAnsi="Arial" w:cs="Arial"/>
          </w:rPr>
          <w:t>c.guth@c-g-w.net</w:t>
        </w:r>
      </w:hyperlink>
    </w:p>
    <w:p w14:paraId="5C27BAB2" w14:textId="77777777" w:rsidR="0044209E" w:rsidRPr="003D6252" w:rsidRDefault="0044209E" w:rsidP="0044209E">
      <w:pPr>
        <w:rPr>
          <w:rFonts w:ascii="Arial" w:hAnsi="Arial" w:cs="Arial"/>
        </w:rPr>
      </w:pPr>
      <w:r w:rsidRPr="003D6252">
        <w:rPr>
          <w:rFonts w:ascii="Arial" w:hAnsi="Arial" w:cs="Arial"/>
        </w:rPr>
        <w:t>Tel: 02154-88852-</w:t>
      </w:r>
      <w:r>
        <w:rPr>
          <w:rFonts w:ascii="Arial" w:hAnsi="Arial" w:cs="Arial"/>
        </w:rPr>
        <w:t>11</w:t>
      </w:r>
      <w:r>
        <w:rPr>
          <w:rFonts w:ascii="Arial" w:hAnsi="Arial" w:cs="Arial"/>
        </w:rPr>
        <w:br/>
      </w:r>
      <w:r w:rsidRPr="003D6252">
        <w:rPr>
          <w:rFonts w:ascii="Arial" w:hAnsi="Arial" w:cs="Arial"/>
        </w:rPr>
        <w:t>Fax: 02154-88852-25</w:t>
      </w:r>
    </w:p>
    <w:p w14:paraId="7B3234AC" w14:textId="77777777" w:rsidR="0044209E" w:rsidRPr="00A76338" w:rsidRDefault="0044209E" w:rsidP="0044209E">
      <w:pPr>
        <w:rPr>
          <w:rFonts w:ascii="Arial" w:hAnsi="Arial" w:cs="Arial"/>
        </w:rPr>
      </w:pPr>
      <w:r w:rsidRPr="003D6252">
        <w:rPr>
          <w:rFonts w:ascii="Arial" w:hAnsi="Arial" w:cs="Arial"/>
        </w:rPr>
        <w:t>Karl-Arnold-Straße 8</w:t>
      </w:r>
      <w:r w:rsidRPr="003D6252">
        <w:rPr>
          <w:rFonts w:ascii="Arial" w:hAnsi="Arial" w:cs="Arial"/>
        </w:rPr>
        <w:tab/>
      </w:r>
      <w:r w:rsidRPr="003D6252">
        <w:rPr>
          <w:rFonts w:ascii="Arial" w:hAnsi="Arial" w:cs="Arial"/>
        </w:rPr>
        <w:tab/>
      </w:r>
      <w:r w:rsidRPr="003D6252">
        <w:rPr>
          <w:rFonts w:ascii="Arial" w:hAnsi="Arial" w:cs="Arial"/>
        </w:rPr>
        <w:tab/>
      </w:r>
      <w:r>
        <w:rPr>
          <w:rFonts w:ascii="Arial" w:hAnsi="Arial" w:cs="Arial"/>
        </w:rPr>
        <w:br/>
      </w:r>
      <w:r w:rsidRPr="003D6252">
        <w:rPr>
          <w:rFonts w:ascii="Arial" w:hAnsi="Arial" w:cs="Arial"/>
        </w:rPr>
        <w:t>47877 Willich</w:t>
      </w:r>
      <w:r>
        <w:rPr>
          <w:rFonts w:ascii="Arial" w:hAnsi="Arial" w:cs="Arial"/>
        </w:rPr>
        <w:br/>
      </w:r>
      <w:r w:rsidRPr="003D6252">
        <w:rPr>
          <w:rFonts w:ascii="Arial" w:hAnsi="Arial" w:cs="Arial"/>
        </w:rPr>
        <w:t>www.c-g-w.net</w:t>
      </w:r>
    </w:p>
    <w:p w14:paraId="501BADE8" w14:textId="77777777" w:rsidR="0044209E" w:rsidRDefault="0044209E" w:rsidP="009E1AF7">
      <w:pPr>
        <w:spacing w:line="360" w:lineRule="auto"/>
        <w:jc w:val="both"/>
        <w:rPr>
          <w:rFonts w:ascii="Arial" w:hAnsi="Arial" w:cs="Arial"/>
          <w:sz w:val="21"/>
          <w:szCs w:val="21"/>
          <w:lang w:eastAsia="de-DE"/>
        </w:rPr>
      </w:pPr>
    </w:p>
    <w:sectPr w:rsidR="0044209E" w:rsidSect="00FA7F9F">
      <w:headerReference w:type="default" r:id="rId10"/>
      <w:headerReference w:type="first" r:id="rId11"/>
      <w:pgSz w:w="11906" w:h="16838"/>
      <w:pgMar w:top="4111" w:right="1418" w:bottom="28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09318" w14:textId="77777777" w:rsidR="006274DA" w:rsidRDefault="006274DA" w:rsidP="00D314B4">
      <w:pPr>
        <w:spacing w:after="0" w:line="240" w:lineRule="auto"/>
      </w:pPr>
      <w:r>
        <w:separator/>
      </w:r>
    </w:p>
  </w:endnote>
  <w:endnote w:type="continuationSeparator" w:id="0">
    <w:p w14:paraId="4BB0F681" w14:textId="77777777" w:rsidR="006274DA" w:rsidRDefault="006274DA" w:rsidP="00D3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DF1B3" w14:textId="77777777" w:rsidR="006274DA" w:rsidRDefault="006274DA" w:rsidP="00D314B4">
      <w:pPr>
        <w:spacing w:after="0" w:line="240" w:lineRule="auto"/>
      </w:pPr>
      <w:r>
        <w:separator/>
      </w:r>
    </w:p>
  </w:footnote>
  <w:footnote w:type="continuationSeparator" w:id="0">
    <w:p w14:paraId="1E3E700D" w14:textId="77777777" w:rsidR="006274DA" w:rsidRDefault="006274DA" w:rsidP="00D3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4938F" w14:textId="77777777" w:rsidR="00D314B4" w:rsidRPr="0044209E" w:rsidRDefault="0079588F" w:rsidP="001043BD">
    <w:pPr>
      <w:pStyle w:val="Kopfzeile"/>
      <w:rPr>
        <w:rFonts w:ascii="Arial" w:hAnsi="Arial" w:cs="Arial"/>
        <w:b/>
        <w:sz w:val="24"/>
        <w:szCs w:val="24"/>
      </w:rPr>
    </w:pPr>
    <w:r w:rsidRPr="0044209E">
      <w:rPr>
        <w:rFonts w:ascii="Arial" w:hAnsi="Arial" w:cs="Arial"/>
        <w:b/>
        <w:noProof/>
        <w:sz w:val="24"/>
        <w:szCs w:val="24"/>
        <w:lang w:eastAsia="de-DE"/>
      </w:rPr>
      <w:drawing>
        <wp:anchor distT="0" distB="0" distL="114300" distR="114300" simplePos="0" relativeHeight="251659264" behindDoc="1" locked="0" layoutInCell="1" allowOverlap="1" wp14:anchorId="22814D30" wp14:editId="557AE33B">
          <wp:simplePos x="0" y="0"/>
          <wp:positionH relativeFrom="page">
            <wp:align>right</wp:align>
          </wp:positionH>
          <wp:positionV relativeFrom="paragraph">
            <wp:posOffset>-434975</wp:posOffset>
          </wp:positionV>
          <wp:extent cx="7536180" cy="10664873"/>
          <wp:effectExtent l="0" t="0" r="7620" b="317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10664873"/>
                  </a:xfrm>
                  <a:prstGeom prst="rect">
                    <a:avLst/>
                  </a:prstGeom>
                  <a:noFill/>
                  <a:ln>
                    <a:noFill/>
                  </a:ln>
                </pic:spPr>
              </pic:pic>
            </a:graphicData>
          </a:graphic>
          <wp14:sizeRelH relativeFrom="page">
            <wp14:pctWidth>0</wp14:pctWidth>
          </wp14:sizeRelH>
          <wp14:sizeRelV relativeFrom="page">
            <wp14:pctHeight>0</wp14:pctHeight>
          </wp14:sizeRelV>
        </wp:anchor>
      </w:drawing>
    </w:r>
    <w:r w:rsidR="0044209E" w:rsidRPr="0044209E">
      <w:rPr>
        <w:rFonts w:ascii="Arial" w:hAnsi="Arial" w:cs="Arial"/>
        <w:b/>
        <w:sz w:val="24"/>
        <w:szCs w:val="24"/>
      </w:rPr>
      <w:t>Pressemeldung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86D5E" w14:textId="77777777" w:rsidR="00217641" w:rsidRPr="00217641" w:rsidRDefault="00217641" w:rsidP="00217641">
    <w:pPr>
      <w:pStyle w:val="Kopfzeile"/>
      <w:rPr>
        <w:rFonts w:ascii="Arial" w:hAnsi="Arial" w:cs="Arial"/>
        <w:b/>
        <w:u w:val="single"/>
      </w:rPr>
    </w:pPr>
    <w:r>
      <w:rPr>
        <w:noProof/>
        <w:lang w:eastAsia="de-DE"/>
      </w:rPr>
      <w:drawing>
        <wp:anchor distT="0" distB="0" distL="114300" distR="114300" simplePos="0" relativeHeight="251658240" behindDoc="1" locked="0" layoutInCell="1" allowOverlap="1" wp14:anchorId="666C427F" wp14:editId="623FE9D6">
          <wp:simplePos x="0" y="0"/>
          <wp:positionH relativeFrom="margin">
            <wp:posOffset>-511258</wp:posOffset>
          </wp:positionH>
          <wp:positionV relativeFrom="margin">
            <wp:posOffset>-2049532</wp:posOffset>
          </wp:positionV>
          <wp:extent cx="6765290" cy="10104755"/>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ZARE_zweite Seite_A4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5290" cy="10104755"/>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r>
      <w:br/>
    </w:r>
    <w:r w:rsidRPr="00217641">
      <w:rPr>
        <w:rFonts w:ascii="Arial" w:hAnsi="Arial" w:cs="Arial"/>
        <w:b/>
        <w:u w:val="single"/>
      </w:rPr>
      <w:t>Pressebericht: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B55"/>
    <w:multiLevelType w:val="hybridMultilevel"/>
    <w:tmpl w:val="D8607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203686"/>
    <w:multiLevelType w:val="hybridMultilevel"/>
    <w:tmpl w:val="D06A1F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3D"/>
    <w:rsid w:val="00014C90"/>
    <w:rsid w:val="0001590F"/>
    <w:rsid w:val="000243D5"/>
    <w:rsid w:val="00062BC9"/>
    <w:rsid w:val="000A2E07"/>
    <w:rsid w:val="000B491C"/>
    <w:rsid w:val="000B6D2A"/>
    <w:rsid w:val="000C006B"/>
    <w:rsid w:val="000D4A1B"/>
    <w:rsid w:val="000D5C3A"/>
    <w:rsid w:val="000E37ED"/>
    <w:rsid w:val="000F2CF0"/>
    <w:rsid w:val="000F3B7E"/>
    <w:rsid w:val="000F4CB5"/>
    <w:rsid w:val="001043BD"/>
    <w:rsid w:val="00113560"/>
    <w:rsid w:val="001155BF"/>
    <w:rsid w:val="00115B20"/>
    <w:rsid w:val="00145950"/>
    <w:rsid w:val="00164B70"/>
    <w:rsid w:val="00165A94"/>
    <w:rsid w:val="00193EDD"/>
    <w:rsid w:val="001978BF"/>
    <w:rsid w:val="001B05C3"/>
    <w:rsid w:val="001D0274"/>
    <w:rsid w:val="001F2B1E"/>
    <w:rsid w:val="00213717"/>
    <w:rsid w:val="00215FB0"/>
    <w:rsid w:val="00217641"/>
    <w:rsid w:val="00244CB7"/>
    <w:rsid w:val="00277FA3"/>
    <w:rsid w:val="00293F3E"/>
    <w:rsid w:val="002A2ACF"/>
    <w:rsid w:val="002A32A3"/>
    <w:rsid w:val="002A5A18"/>
    <w:rsid w:val="002A7BBC"/>
    <w:rsid w:val="002B221D"/>
    <w:rsid w:val="002B50B8"/>
    <w:rsid w:val="002C460A"/>
    <w:rsid w:val="002D2FB1"/>
    <w:rsid w:val="002E5807"/>
    <w:rsid w:val="002E792D"/>
    <w:rsid w:val="00305A93"/>
    <w:rsid w:val="00324C64"/>
    <w:rsid w:val="0032503D"/>
    <w:rsid w:val="0033089D"/>
    <w:rsid w:val="003308D0"/>
    <w:rsid w:val="003321CD"/>
    <w:rsid w:val="00340D6A"/>
    <w:rsid w:val="00355516"/>
    <w:rsid w:val="00374922"/>
    <w:rsid w:val="0037685E"/>
    <w:rsid w:val="00382E18"/>
    <w:rsid w:val="00394BE4"/>
    <w:rsid w:val="00395CF0"/>
    <w:rsid w:val="003B2C54"/>
    <w:rsid w:val="003B2F1B"/>
    <w:rsid w:val="003B2FDC"/>
    <w:rsid w:val="003D2956"/>
    <w:rsid w:val="00402732"/>
    <w:rsid w:val="00404C77"/>
    <w:rsid w:val="00435430"/>
    <w:rsid w:val="0044209E"/>
    <w:rsid w:val="004602CA"/>
    <w:rsid w:val="0047164F"/>
    <w:rsid w:val="0049325D"/>
    <w:rsid w:val="0049435D"/>
    <w:rsid w:val="0049710F"/>
    <w:rsid w:val="00497376"/>
    <w:rsid w:val="004979B3"/>
    <w:rsid w:val="004A0D7C"/>
    <w:rsid w:val="004A6585"/>
    <w:rsid w:val="004C5067"/>
    <w:rsid w:val="004C594A"/>
    <w:rsid w:val="00500C61"/>
    <w:rsid w:val="00521D20"/>
    <w:rsid w:val="0054239B"/>
    <w:rsid w:val="00550EAC"/>
    <w:rsid w:val="00561C33"/>
    <w:rsid w:val="00571533"/>
    <w:rsid w:val="005743B9"/>
    <w:rsid w:val="00583548"/>
    <w:rsid w:val="005868ED"/>
    <w:rsid w:val="00586E6A"/>
    <w:rsid w:val="005A6600"/>
    <w:rsid w:val="005B0422"/>
    <w:rsid w:val="005C2F91"/>
    <w:rsid w:val="005C5F11"/>
    <w:rsid w:val="005D6DA6"/>
    <w:rsid w:val="005F1CD2"/>
    <w:rsid w:val="00605BFC"/>
    <w:rsid w:val="00610EC3"/>
    <w:rsid w:val="00613C7A"/>
    <w:rsid w:val="00623141"/>
    <w:rsid w:val="00624D8A"/>
    <w:rsid w:val="006274DA"/>
    <w:rsid w:val="00653D01"/>
    <w:rsid w:val="00655C2A"/>
    <w:rsid w:val="006608DB"/>
    <w:rsid w:val="00660B55"/>
    <w:rsid w:val="006659FE"/>
    <w:rsid w:val="00695A05"/>
    <w:rsid w:val="006A76B5"/>
    <w:rsid w:val="006D3237"/>
    <w:rsid w:val="006D5A0C"/>
    <w:rsid w:val="006E77F1"/>
    <w:rsid w:val="0070006E"/>
    <w:rsid w:val="007170C6"/>
    <w:rsid w:val="007243DC"/>
    <w:rsid w:val="00730296"/>
    <w:rsid w:val="007315C9"/>
    <w:rsid w:val="00743513"/>
    <w:rsid w:val="007644A9"/>
    <w:rsid w:val="007764D1"/>
    <w:rsid w:val="007819C6"/>
    <w:rsid w:val="007854BD"/>
    <w:rsid w:val="007931A3"/>
    <w:rsid w:val="00794346"/>
    <w:rsid w:val="0079588F"/>
    <w:rsid w:val="00797402"/>
    <w:rsid w:val="007A58ED"/>
    <w:rsid w:val="007E219B"/>
    <w:rsid w:val="008212F6"/>
    <w:rsid w:val="00892B31"/>
    <w:rsid w:val="008A46BF"/>
    <w:rsid w:val="008C3A8A"/>
    <w:rsid w:val="008C5049"/>
    <w:rsid w:val="008C67D5"/>
    <w:rsid w:val="008D09EF"/>
    <w:rsid w:val="008D3518"/>
    <w:rsid w:val="008D745B"/>
    <w:rsid w:val="008E74E4"/>
    <w:rsid w:val="008E7DFF"/>
    <w:rsid w:val="008F102E"/>
    <w:rsid w:val="008F72E6"/>
    <w:rsid w:val="00915BAC"/>
    <w:rsid w:val="00920EEC"/>
    <w:rsid w:val="00923F8F"/>
    <w:rsid w:val="0092416A"/>
    <w:rsid w:val="00951300"/>
    <w:rsid w:val="0095194D"/>
    <w:rsid w:val="0099724B"/>
    <w:rsid w:val="00997CFA"/>
    <w:rsid w:val="009B17EA"/>
    <w:rsid w:val="009C1D51"/>
    <w:rsid w:val="009C3B0D"/>
    <w:rsid w:val="009D16F9"/>
    <w:rsid w:val="009E1AF7"/>
    <w:rsid w:val="009E513F"/>
    <w:rsid w:val="00A1443F"/>
    <w:rsid w:val="00A20A41"/>
    <w:rsid w:val="00A37E65"/>
    <w:rsid w:val="00A57BCD"/>
    <w:rsid w:val="00A80CEF"/>
    <w:rsid w:val="00A8508A"/>
    <w:rsid w:val="00A872FB"/>
    <w:rsid w:val="00AA4CE9"/>
    <w:rsid w:val="00AC11A9"/>
    <w:rsid w:val="00AD4485"/>
    <w:rsid w:val="00AD7C06"/>
    <w:rsid w:val="00B109BA"/>
    <w:rsid w:val="00B3748E"/>
    <w:rsid w:val="00B42274"/>
    <w:rsid w:val="00B81037"/>
    <w:rsid w:val="00B86D75"/>
    <w:rsid w:val="00BA0300"/>
    <w:rsid w:val="00BA6411"/>
    <w:rsid w:val="00BA6733"/>
    <w:rsid w:val="00BA7742"/>
    <w:rsid w:val="00BC27FF"/>
    <w:rsid w:val="00BE1518"/>
    <w:rsid w:val="00BE347B"/>
    <w:rsid w:val="00BE467A"/>
    <w:rsid w:val="00BF114C"/>
    <w:rsid w:val="00C11FCD"/>
    <w:rsid w:val="00C17B6F"/>
    <w:rsid w:val="00C67C07"/>
    <w:rsid w:val="00C706E1"/>
    <w:rsid w:val="00C93DEC"/>
    <w:rsid w:val="00CB6C6C"/>
    <w:rsid w:val="00CC2A89"/>
    <w:rsid w:val="00CC3DE6"/>
    <w:rsid w:val="00CE09CD"/>
    <w:rsid w:val="00CE308F"/>
    <w:rsid w:val="00CE325A"/>
    <w:rsid w:val="00CE6EC6"/>
    <w:rsid w:val="00D04FE1"/>
    <w:rsid w:val="00D066FB"/>
    <w:rsid w:val="00D13764"/>
    <w:rsid w:val="00D314B4"/>
    <w:rsid w:val="00D32E1C"/>
    <w:rsid w:val="00D3522E"/>
    <w:rsid w:val="00D4769F"/>
    <w:rsid w:val="00D51C9E"/>
    <w:rsid w:val="00D5782C"/>
    <w:rsid w:val="00D72F11"/>
    <w:rsid w:val="00D870F9"/>
    <w:rsid w:val="00D9588F"/>
    <w:rsid w:val="00DB0AAE"/>
    <w:rsid w:val="00DB132F"/>
    <w:rsid w:val="00DC03A2"/>
    <w:rsid w:val="00DC6B99"/>
    <w:rsid w:val="00DD5891"/>
    <w:rsid w:val="00E119F5"/>
    <w:rsid w:val="00E1756A"/>
    <w:rsid w:val="00E217ED"/>
    <w:rsid w:val="00E33098"/>
    <w:rsid w:val="00E3786C"/>
    <w:rsid w:val="00E40161"/>
    <w:rsid w:val="00E41A17"/>
    <w:rsid w:val="00E7528A"/>
    <w:rsid w:val="00E929CC"/>
    <w:rsid w:val="00EA63A7"/>
    <w:rsid w:val="00EB44BE"/>
    <w:rsid w:val="00EC22C6"/>
    <w:rsid w:val="00EE71AB"/>
    <w:rsid w:val="00EF07A1"/>
    <w:rsid w:val="00F03AA7"/>
    <w:rsid w:val="00F22EF9"/>
    <w:rsid w:val="00F2641D"/>
    <w:rsid w:val="00F26654"/>
    <w:rsid w:val="00F408C8"/>
    <w:rsid w:val="00F40A60"/>
    <w:rsid w:val="00F41FA3"/>
    <w:rsid w:val="00F702FF"/>
    <w:rsid w:val="00F70893"/>
    <w:rsid w:val="00F90C99"/>
    <w:rsid w:val="00FA1232"/>
    <w:rsid w:val="00FA4194"/>
    <w:rsid w:val="00FA7F9F"/>
    <w:rsid w:val="00FC5393"/>
    <w:rsid w:val="00FD0655"/>
    <w:rsid w:val="00FD44C9"/>
    <w:rsid w:val="00FE1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C85BEF"/>
  <w15:docId w15:val="{0F049EE1-27F5-455B-AB27-CE2F7626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0300"/>
    <w:rPr>
      <w:rFonts w:ascii="Calibri" w:eastAsia="Calibri" w:hAnsi="Calibri" w:cs="Times New Roman"/>
    </w:rPr>
  </w:style>
  <w:style w:type="paragraph" w:styleId="berschrift2">
    <w:name w:val="heading 2"/>
    <w:basedOn w:val="Standard"/>
    <w:next w:val="Standard"/>
    <w:link w:val="berschrift2Zchn"/>
    <w:uiPriority w:val="9"/>
    <w:unhideWhenUsed/>
    <w:qFormat/>
    <w:rsid w:val="008C5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4B4"/>
  </w:style>
  <w:style w:type="paragraph" w:styleId="Fuzeile">
    <w:name w:val="footer"/>
    <w:basedOn w:val="Standard"/>
    <w:link w:val="FuzeileZchn"/>
    <w:uiPriority w:val="99"/>
    <w:unhideWhenUsed/>
    <w:rsid w:val="00D31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4B4"/>
  </w:style>
  <w:style w:type="paragraph" w:styleId="Sprechblasentext">
    <w:name w:val="Balloon Text"/>
    <w:basedOn w:val="Standard"/>
    <w:link w:val="SprechblasentextZchn"/>
    <w:uiPriority w:val="99"/>
    <w:semiHidden/>
    <w:unhideWhenUsed/>
    <w:rsid w:val="00D314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4B4"/>
    <w:rPr>
      <w:rFonts w:ascii="Tahoma" w:hAnsi="Tahoma" w:cs="Tahoma"/>
      <w:sz w:val="16"/>
      <w:szCs w:val="16"/>
    </w:rPr>
  </w:style>
  <w:style w:type="character" w:styleId="Hyperlink">
    <w:name w:val="Hyperlink"/>
    <w:basedOn w:val="Absatz-Standardschriftart"/>
    <w:uiPriority w:val="99"/>
    <w:unhideWhenUsed/>
    <w:rsid w:val="006659FE"/>
    <w:rPr>
      <w:color w:val="0000FF" w:themeColor="hyperlink"/>
      <w:u w:val="single"/>
    </w:rPr>
  </w:style>
  <w:style w:type="character" w:styleId="Fett">
    <w:name w:val="Strong"/>
    <w:basedOn w:val="Absatz-Standardschriftart"/>
    <w:uiPriority w:val="22"/>
    <w:qFormat/>
    <w:rsid w:val="008C3A8A"/>
    <w:rPr>
      <w:b/>
      <w:bCs/>
    </w:rPr>
  </w:style>
  <w:style w:type="character" w:customStyle="1" w:styleId="user-generated">
    <w:name w:val="user-generated"/>
    <w:basedOn w:val="Absatz-Standardschriftart"/>
    <w:rsid w:val="008C3A8A"/>
  </w:style>
  <w:style w:type="character" w:styleId="BesuchterLink">
    <w:name w:val="FollowedHyperlink"/>
    <w:basedOn w:val="Absatz-Standardschriftart"/>
    <w:uiPriority w:val="99"/>
    <w:semiHidden/>
    <w:unhideWhenUsed/>
    <w:rsid w:val="00C11FCD"/>
    <w:rPr>
      <w:color w:val="800080" w:themeColor="followedHyperlink"/>
      <w:u w:val="single"/>
    </w:rPr>
  </w:style>
  <w:style w:type="character" w:customStyle="1" w:styleId="berschrift2Zchn">
    <w:name w:val="Überschrift 2 Zchn"/>
    <w:basedOn w:val="Absatz-Standardschriftart"/>
    <w:link w:val="berschrift2"/>
    <w:uiPriority w:val="9"/>
    <w:rsid w:val="008C5049"/>
    <w:rPr>
      <w:rFonts w:asciiTheme="majorHAnsi" w:eastAsiaTheme="majorEastAsia" w:hAnsiTheme="majorHAnsi" w:cstheme="majorBidi"/>
      <w:b/>
      <w:bCs/>
      <w:color w:val="4F81BD" w:themeColor="accent1"/>
      <w:sz w:val="26"/>
      <w:szCs w:val="26"/>
    </w:rPr>
  </w:style>
  <w:style w:type="character" w:customStyle="1" w:styleId="NichtaufgelsteErwhnung1">
    <w:name w:val="Nicht aufgelöste Erwähnung1"/>
    <w:basedOn w:val="Absatz-Standardschriftart"/>
    <w:uiPriority w:val="99"/>
    <w:semiHidden/>
    <w:unhideWhenUsed/>
    <w:rsid w:val="002E7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9742">
      <w:bodyDiv w:val="1"/>
      <w:marLeft w:val="0"/>
      <w:marRight w:val="0"/>
      <w:marTop w:val="0"/>
      <w:marBottom w:val="0"/>
      <w:divBdr>
        <w:top w:val="none" w:sz="0" w:space="0" w:color="auto"/>
        <w:left w:val="none" w:sz="0" w:space="0" w:color="auto"/>
        <w:bottom w:val="none" w:sz="0" w:space="0" w:color="auto"/>
        <w:right w:val="none" w:sz="0" w:space="0" w:color="auto"/>
      </w:divBdr>
    </w:div>
    <w:div w:id="962077559">
      <w:bodyDiv w:val="1"/>
      <w:marLeft w:val="0"/>
      <w:marRight w:val="0"/>
      <w:marTop w:val="0"/>
      <w:marBottom w:val="0"/>
      <w:divBdr>
        <w:top w:val="none" w:sz="0" w:space="0" w:color="auto"/>
        <w:left w:val="none" w:sz="0" w:space="0" w:color="auto"/>
        <w:bottom w:val="none" w:sz="0" w:space="0" w:color="auto"/>
        <w:right w:val="none" w:sz="0" w:space="0" w:color="auto"/>
      </w:divBdr>
    </w:div>
    <w:div w:id="1397046470">
      <w:bodyDiv w:val="1"/>
      <w:marLeft w:val="0"/>
      <w:marRight w:val="0"/>
      <w:marTop w:val="0"/>
      <w:marBottom w:val="0"/>
      <w:divBdr>
        <w:top w:val="none" w:sz="0" w:space="0" w:color="auto"/>
        <w:left w:val="none" w:sz="0" w:space="0" w:color="auto"/>
        <w:bottom w:val="none" w:sz="0" w:space="0" w:color="auto"/>
        <w:right w:val="none" w:sz="0" w:space="0" w:color="auto"/>
      </w:divBdr>
    </w:div>
    <w:div w:id="1629698287">
      <w:bodyDiv w:val="1"/>
      <w:marLeft w:val="0"/>
      <w:marRight w:val="0"/>
      <w:marTop w:val="0"/>
      <w:marBottom w:val="0"/>
      <w:divBdr>
        <w:top w:val="none" w:sz="0" w:space="0" w:color="auto"/>
        <w:left w:val="none" w:sz="0" w:space="0" w:color="auto"/>
        <w:bottom w:val="none" w:sz="0" w:space="0" w:color="auto"/>
        <w:right w:val="none" w:sz="0" w:space="0" w:color="auto"/>
      </w:divBdr>
    </w:div>
    <w:div w:id="17759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ur-netzwerk.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guth@c-g-w.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T:\F\Daten\MA-Ordner\MBK\Vorlagen\AZuR-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EE538-CDDB-43AA-93F4-DB7C5859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AZuR-Bogen</Template>
  <TotalTime>0</TotalTime>
  <Pages>4</Pages>
  <Words>854</Words>
  <Characters>5384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Brock-Konzen</dc:creator>
  <cp:lastModifiedBy>Martin Brock-Konzen</cp:lastModifiedBy>
  <cp:revision>3</cp:revision>
  <cp:lastPrinted>2020-11-05T08:52:00Z</cp:lastPrinted>
  <dcterms:created xsi:type="dcterms:W3CDTF">2020-11-06T10:56:00Z</dcterms:created>
  <dcterms:modified xsi:type="dcterms:W3CDTF">2020-11-06T15:55:00Z</dcterms:modified>
</cp:coreProperties>
</file>