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2470D" w14:textId="00FA5BEB" w:rsidR="00CA75D8" w:rsidRDefault="008B4FED" w:rsidP="00CA75D8">
      <w:pPr>
        <w:rPr>
          <w:rFonts w:ascii="Arial" w:hAnsi="Arial" w:cs="Arial"/>
          <w:b/>
          <w:sz w:val="24"/>
          <w:szCs w:val="24"/>
          <w:lang w:eastAsia="de-DE"/>
        </w:rPr>
      </w:pPr>
      <w:r>
        <w:rPr>
          <w:rFonts w:ascii="Arial" w:hAnsi="Arial" w:cs="Arial"/>
          <w:b/>
          <w:sz w:val="24"/>
          <w:szCs w:val="24"/>
          <w:lang w:eastAsia="de-DE"/>
        </w:rPr>
        <w:t>Vo</w:t>
      </w:r>
      <w:r w:rsidR="00CA75D8">
        <w:rPr>
          <w:rFonts w:ascii="Arial" w:hAnsi="Arial" w:cs="Arial"/>
          <w:b/>
          <w:sz w:val="24"/>
          <w:szCs w:val="24"/>
          <w:lang w:eastAsia="de-DE"/>
        </w:rPr>
        <w:t xml:space="preserve">n </w:t>
      </w:r>
      <w:proofErr w:type="spellStart"/>
      <w:r w:rsidR="00CA75D8">
        <w:rPr>
          <w:rFonts w:ascii="Arial" w:hAnsi="Arial" w:cs="Arial"/>
          <w:b/>
          <w:sz w:val="24"/>
          <w:szCs w:val="24"/>
          <w:lang w:eastAsia="de-DE"/>
        </w:rPr>
        <w:t>AZuR</w:t>
      </w:r>
      <w:proofErr w:type="spellEnd"/>
      <w:r w:rsidR="00CA75D8">
        <w:rPr>
          <w:rFonts w:ascii="Arial" w:hAnsi="Arial" w:cs="Arial"/>
          <w:b/>
          <w:sz w:val="24"/>
          <w:szCs w:val="24"/>
          <w:lang w:eastAsia="de-DE"/>
        </w:rPr>
        <w:t xml:space="preserve"> beauftragte Machbarkeitsstudie abgeschlossen</w:t>
      </w:r>
    </w:p>
    <w:p w14:paraId="291C91DE" w14:textId="5C17F145" w:rsidR="00CA75D8" w:rsidRDefault="00CA75D8" w:rsidP="00CA75D8">
      <w:pPr>
        <w:rPr>
          <w:rFonts w:ascii="Arial" w:hAnsi="Arial" w:cs="Arial"/>
          <w:b/>
          <w:sz w:val="24"/>
          <w:szCs w:val="24"/>
        </w:rPr>
      </w:pPr>
    </w:p>
    <w:p w14:paraId="4814CAD0" w14:textId="75103B44" w:rsidR="00CA75D8" w:rsidRDefault="00EC6042" w:rsidP="00CA75D8">
      <w:pPr>
        <w:spacing w:line="360" w:lineRule="auto"/>
        <w:rPr>
          <w:rFonts w:ascii="Arial" w:hAnsi="Arial" w:cs="Arial"/>
          <w:b/>
          <w:sz w:val="21"/>
          <w:szCs w:val="21"/>
          <w:lang w:eastAsia="de-DE"/>
        </w:rPr>
      </w:pPr>
      <w:r>
        <w:rPr>
          <w:rFonts w:ascii="Arial" w:hAnsi="Arial" w:cs="Arial"/>
          <w:b/>
          <w:sz w:val="21"/>
          <w:szCs w:val="21"/>
          <w:lang w:eastAsia="de-DE"/>
        </w:rPr>
        <w:t xml:space="preserve">Bonn, </w:t>
      </w:r>
      <w:r w:rsidR="001032B4">
        <w:rPr>
          <w:rFonts w:ascii="Arial" w:hAnsi="Arial" w:cs="Arial"/>
          <w:b/>
          <w:sz w:val="21"/>
          <w:szCs w:val="21"/>
          <w:lang w:eastAsia="de-DE"/>
        </w:rPr>
        <w:t>16.02.</w:t>
      </w:r>
      <w:r>
        <w:rPr>
          <w:rFonts w:ascii="Arial" w:hAnsi="Arial" w:cs="Arial"/>
          <w:b/>
          <w:sz w:val="21"/>
          <w:szCs w:val="21"/>
          <w:lang w:eastAsia="de-DE"/>
        </w:rPr>
        <w:t>2021</w:t>
      </w:r>
      <w:r w:rsidR="00C87E7A">
        <w:rPr>
          <w:rFonts w:ascii="Arial" w:hAnsi="Arial" w:cs="Arial"/>
          <w:b/>
          <w:sz w:val="21"/>
          <w:szCs w:val="21"/>
          <w:lang w:eastAsia="de-DE"/>
        </w:rPr>
        <w:t xml:space="preserve">   </w:t>
      </w:r>
      <w:r>
        <w:rPr>
          <w:rFonts w:ascii="Arial" w:hAnsi="Arial" w:cs="Arial"/>
          <w:b/>
          <w:sz w:val="21"/>
          <w:szCs w:val="21"/>
          <w:lang w:eastAsia="de-DE"/>
        </w:rPr>
        <w:t xml:space="preserve"> </w:t>
      </w:r>
      <w:r w:rsidR="00CA75D8">
        <w:rPr>
          <w:rFonts w:ascii="Arial" w:hAnsi="Arial" w:cs="Arial"/>
          <w:b/>
          <w:sz w:val="21"/>
          <w:szCs w:val="21"/>
          <w:lang w:eastAsia="de-DE"/>
        </w:rPr>
        <w:t xml:space="preserve">Das vom Bundesministerium für Bildung und Forschung geförderte Innovationsforum „Altreifen-Recycling“ veröffentlicht für seine Partner eine groß angelegte Studie zu Marktpositionen und Anforderungen der </w:t>
      </w:r>
      <w:proofErr w:type="spellStart"/>
      <w:r w:rsidR="00CA75D8">
        <w:rPr>
          <w:rFonts w:ascii="Arial" w:hAnsi="Arial" w:cs="Arial"/>
          <w:b/>
          <w:sz w:val="21"/>
          <w:szCs w:val="21"/>
          <w:lang w:eastAsia="de-DE"/>
        </w:rPr>
        <w:t>Recycler</w:t>
      </w:r>
      <w:proofErr w:type="spellEnd"/>
      <w:r w:rsidR="00CA75D8">
        <w:rPr>
          <w:rFonts w:ascii="Arial" w:hAnsi="Arial" w:cs="Arial"/>
          <w:b/>
          <w:sz w:val="21"/>
          <w:szCs w:val="21"/>
          <w:lang w:eastAsia="de-DE"/>
        </w:rPr>
        <w:t xml:space="preserve"> und Produzenten von Altreifen-Produkten. In enger Kooperation mit der technischen Universität Chemnitz ist mit der Machbarkeitsstudie eine </w:t>
      </w:r>
      <w:r>
        <w:rPr>
          <w:rFonts w:ascii="Arial" w:hAnsi="Arial" w:cs="Arial"/>
          <w:b/>
          <w:sz w:val="21"/>
          <w:szCs w:val="21"/>
          <w:lang w:eastAsia="de-DE"/>
        </w:rPr>
        <w:t xml:space="preserve">solide </w:t>
      </w:r>
      <w:r w:rsidR="00CA75D8">
        <w:rPr>
          <w:rFonts w:ascii="Arial" w:hAnsi="Arial" w:cs="Arial"/>
          <w:b/>
          <w:sz w:val="21"/>
          <w:szCs w:val="21"/>
          <w:lang w:eastAsia="de-DE"/>
        </w:rPr>
        <w:t>Basis für die weitere Entwicklung eines sinnvollen, ökologischen und ökonomischen Reifenkreislauf</w:t>
      </w:r>
      <w:r w:rsidR="00C87E7A">
        <w:rPr>
          <w:rFonts w:ascii="Arial" w:hAnsi="Arial" w:cs="Arial"/>
          <w:b/>
          <w:sz w:val="21"/>
          <w:szCs w:val="21"/>
          <w:lang w:eastAsia="de-DE"/>
        </w:rPr>
        <w:t>s</w:t>
      </w:r>
      <w:r w:rsidR="00CA75D8">
        <w:rPr>
          <w:rFonts w:ascii="Arial" w:hAnsi="Arial" w:cs="Arial"/>
          <w:b/>
          <w:sz w:val="21"/>
          <w:szCs w:val="21"/>
          <w:lang w:eastAsia="de-DE"/>
        </w:rPr>
        <w:t xml:space="preserve"> geschaffen.</w:t>
      </w:r>
    </w:p>
    <w:p w14:paraId="46985993" w14:textId="39B25252" w:rsidR="00F200B6" w:rsidRPr="00173C40" w:rsidRDefault="00CA75D8" w:rsidP="00CA75D8">
      <w:pPr>
        <w:spacing w:line="360" w:lineRule="auto"/>
        <w:rPr>
          <w:rFonts w:ascii="Arial" w:hAnsi="Arial" w:cs="Arial"/>
          <w:sz w:val="21"/>
          <w:szCs w:val="21"/>
          <w:lang w:eastAsia="de-DE"/>
        </w:rPr>
      </w:pPr>
      <w:r>
        <w:rPr>
          <w:rFonts w:ascii="Arial" w:hAnsi="Arial" w:cs="Arial"/>
          <w:sz w:val="21"/>
          <w:szCs w:val="21"/>
          <w:lang w:eastAsia="de-DE"/>
        </w:rPr>
        <w:t xml:space="preserve">Im Vordergrund der Studie von Dr.-Ing. Stefan Hoyer, tätig </w:t>
      </w:r>
      <w:r w:rsidR="00B46B03">
        <w:rPr>
          <w:rFonts w:ascii="Arial" w:hAnsi="Arial" w:cs="Arial"/>
          <w:sz w:val="21"/>
          <w:szCs w:val="21"/>
          <w:lang w:eastAsia="de-DE"/>
        </w:rPr>
        <w:t xml:space="preserve">am </w:t>
      </w:r>
      <w:r>
        <w:rPr>
          <w:rFonts w:ascii="Arial" w:hAnsi="Arial" w:cs="Arial"/>
          <w:sz w:val="21"/>
          <w:szCs w:val="21"/>
          <w:lang w:eastAsia="de-DE"/>
        </w:rPr>
        <w:t xml:space="preserve">Institut für Strukturleichtbau der </w:t>
      </w:r>
      <w:r w:rsidR="00B46B03">
        <w:rPr>
          <w:rFonts w:ascii="Arial" w:hAnsi="Arial" w:cs="Arial"/>
          <w:sz w:val="21"/>
          <w:szCs w:val="21"/>
          <w:lang w:eastAsia="de-DE"/>
        </w:rPr>
        <w:t>Technischen Universität Chemnitz</w:t>
      </w:r>
      <w:r>
        <w:rPr>
          <w:rFonts w:ascii="Arial" w:hAnsi="Arial" w:cs="Arial"/>
          <w:sz w:val="21"/>
          <w:szCs w:val="21"/>
          <w:lang w:eastAsia="de-DE"/>
        </w:rPr>
        <w:t>, steht die Analyse des Ist-</w:t>
      </w:r>
      <w:r w:rsidR="00C87E7A">
        <w:rPr>
          <w:rFonts w:ascii="Arial" w:hAnsi="Arial" w:cs="Arial"/>
          <w:sz w:val="21"/>
          <w:szCs w:val="21"/>
          <w:lang w:eastAsia="de-DE"/>
        </w:rPr>
        <w:t>Zus</w:t>
      </w:r>
      <w:r w:rsidR="00B46B03">
        <w:rPr>
          <w:rFonts w:ascii="Arial" w:hAnsi="Arial" w:cs="Arial"/>
          <w:sz w:val="21"/>
          <w:szCs w:val="21"/>
          <w:lang w:eastAsia="de-DE"/>
        </w:rPr>
        <w:t>t</w:t>
      </w:r>
      <w:r>
        <w:rPr>
          <w:rFonts w:ascii="Arial" w:hAnsi="Arial" w:cs="Arial"/>
          <w:sz w:val="21"/>
          <w:szCs w:val="21"/>
          <w:lang w:eastAsia="de-DE"/>
        </w:rPr>
        <w:t xml:space="preserve">ands </w:t>
      </w:r>
      <w:r w:rsidR="00B46B03">
        <w:rPr>
          <w:rFonts w:ascii="Arial" w:hAnsi="Arial" w:cs="Arial"/>
          <w:sz w:val="21"/>
          <w:szCs w:val="21"/>
          <w:lang w:eastAsia="de-DE"/>
        </w:rPr>
        <w:t xml:space="preserve">der Entsorgung von Altreifen </w:t>
      </w:r>
      <w:r>
        <w:rPr>
          <w:rFonts w:ascii="Arial" w:hAnsi="Arial" w:cs="Arial"/>
          <w:sz w:val="21"/>
          <w:szCs w:val="21"/>
          <w:lang w:eastAsia="de-DE"/>
        </w:rPr>
        <w:t>und möglicher neue</w:t>
      </w:r>
      <w:bookmarkStart w:id="0" w:name="_GoBack"/>
      <w:bookmarkEnd w:id="0"/>
      <w:r>
        <w:rPr>
          <w:rFonts w:ascii="Arial" w:hAnsi="Arial" w:cs="Arial"/>
          <w:sz w:val="21"/>
          <w:szCs w:val="21"/>
          <w:lang w:eastAsia="de-DE"/>
        </w:rPr>
        <w:t xml:space="preserve">r Nutzungsperspektiven. </w:t>
      </w:r>
      <w:r w:rsidR="00B46B03">
        <w:rPr>
          <w:rFonts w:ascii="Arial" w:hAnsi="Arial" w:cs="Arial"/>
          <w:sz w:val="21"/>
          <w:szCs w:val="21"/>
          <w:lang w:eastAsia="de-DE"/>
        </w:rPr>
        <w:t xml:space="preserve">Eine umfassende Zusammenstellung relevanter </w:t>
      </w:r>
      <w:r>
        <w:rPr>
          <w:rFonts w:ascii="Arial" w:hAnsi="Arial" w:cs="Arial"/>
          <w:sz w:val="21"/>
          <w:szCs w:val="21"/>
          <w:lang w:eastAsia="de-DE"/>
        </w:rPr>
        <w:t>Daten</w:t>
      </w:r>
      <w:r w:rsidR="00B46B03">
        <w:rPr>
          <w:rFonts w:ascii="Arial" w:hAnsi="Arial" w:cs="Arial"/>
          <w:sz w:val="21"/>
          <w:szCs w:val="21"/>
          <w:lang w:eastAsia="de-DE"/>
        </w:rPr>
        <w:t xml:space="preserve"> und Zusammenhänge</w:t>
      </w:r>
      <w:r>
        <w:rPr>
          <w:rFonts w:ascii="Arial" w:hAnsi="Arial" w:cs="Arial"/>
          <w:sz w:val="21"/>
          <w:szCs w:val="21"/>
          <w:lang w:eastAsia="de-DE"/>
        </w:rPr>
        <w:t xml:space="preserve"> schaffen </w:t>
      </w:r>
      <w:r w:rsidR="00C87E7A">
        <w:rPr>
          <w:rFonts w:ascii="Arial" w:hAnsi="Arial" w:cs="Arial"/>
          <w:sz w:val="21"/>
          <w:szCs w:val="21"/>
          <w:lang w:eastAsia="de-DE"/>
        </w:rPr>
        <w:t xml:space="preserve">jetzt mehr </w:t>
      </w:r>
      <w:r>
        <w:rPr>
          <w:rFonts w:ascii="Arial" w:hAnsi="Arial" w:cs="Arial"/>
          <w:sz w:val="21"/>
          <w:szCs w:val="21"/>
          <w:lang w:eastAsia="de-DE"/>
        </w:rPr>
        <w:t>Transparenz in dem bi</w:t>
      </w:r>
      <w:r w:rsidR="00B46B03">
        <w:rPr>
          <w:rFonts w:ascii="Arial" w:hAnsi="Arial" w:cs="Arial"/>
          <w:sz w:val="21"/>
          <w:szCs w:val="21"/>
          <w:lang w:eastAsia="de-DE"/>
        </w:rPr>
        <w:t>sweilen recht</w:t>
      </w:r>
      <w:r>
        <w:rPr>
          <w:rFonts w:ascii="Arial" w:hAnsi="Arial" w:cs="Arial"/>
          <w:sz w:val="21"/>
          <w:szCs w:val="21"/>
          <w:lang w:eastAsia="de-DE"/>
        </w:rPr>
        <w:t xml:space="preserve"> undurchschaubaren Markt des Altreifen-Recycling</w:t>
      </w:r>
      <w:r w:rsidR="00C87E7A">
        <w:rPr>
          <w:rFonts w:ascii="Arial" w:hAnsi="Arial" w:cs="Arial"/>
          <w:sz w:val="21"/>
          <w:szCs w:val="21"/>
          <w:lang w:eastAsia="de-DE"/>
        </w:rPr>
        <w:t>s</w:t>
      </w:r>
      <w:r>
        <w:rPr>
          <w:rFonts w:ascii="Arial" w:hAnsi="Arial" w:cs="Arial"/>
          <w:sz w:val="21"/>
          <w:szCs w:val="21"/>
          <w:lang w:eastAsia="de-DE"/>
        </w:rPr>
        <w:t>. Die Netzwerkpartner des Innovationsforum</w:t>
      </w:r>
      <w:r w:rsidR="00C87E7A">
        <w:rPr>
          <w:rFonts w:ascii="Arial" w:hAnsi="Arial" w:cs="Arial"/>
          <w:sz w:val="21"/>
          <w:szCs w:val="21"/>
          <w:lang w:eastAsia="de-DE"/>
        </w:rPr>
        <w:t>s</w:t>
      </w:r>
      <w:r>
        <w:rPr>
          <w:rFonts w:ascii="Arial" w:hAnsi="Arial" w:cs="Arial"/>
          <w:sz w:val="21"/>
          <w:szCs w:val="21"/>
          <w:lang w:eastAsia="de-DE"/>
        </w:rPr>
        <w:t xml:space="preserve"> „Altreifen-Recycling“ </w:t>
      </w:r>
      <w:r w:rsidR="00B46B03">
        <w:rPr>
          <w:rFonts w:ascii="Arial" w:hAnsi="Arial" w:cs="Arial"/>
          <w:sz w:val="21"/>
          <w:szCs w:val="21"/>
          <w:lang w:eastAsia="de-DE"/>
        </w:rPr>
        <w:t>werden mit</w:t>
      </w:r>
      <w:r>
        <w:rPr>
          <w:rFonts w:ascii="Arial" w:hAnsi="Arial" w:cs="Arial"/>
          <w:sz w:val="21"/>
          <w:szCs w:val="21"/>
          <w:lang w:eastAsia="de-DE"/>
        </w:rPr>
        <w:t xml:space="preserve"> dieser Studie </w:t>
      </w:r>
      <w:r w:rsidR="00B46B03">
        <w:rPr>
          <w:rFonts w:ascii="Arial" w:hAnsi="Arial" w:cs="Arial"/>
          <w:sz w:val="21"/>
          <w:szCs w:val="21"/>
          <w:lang w:eastAsia="de-DE"/>
        </w:rPr>
        <w:t xml:space="preserve">insbesondere </w:t>
      </w:r>
      <w:r w:rsidR="00F8372C">
        <w:rPr>
          <w:rFonts w:ascii="Arial" w:hAnsi="Arial" w:cs="Arial"/>
          <w:sz w:val="21"/>
          <w:szCs w:val="21"/>
          <w:lang w:eastAsia="de-DE"/>
        </w:rPr>
        <w:t>von</w:t>
      </w:r>
      <w:r w:rsidR="00B46B03">
        <w:rPr>
          <w:rFonts w:ascii="Arial" w:hAnsi="Arial" w:cs="Arial"/>
          <w:sz w:val="21"/>
          <w:szCs w:val="21"/>
          <w:lang w:eastAsia="de-DE"/>
        </w:rPr>
        <w:t xml:space="preserve"> einer großen Bandbreite an Informationen und den neu</w:t>
      </w:r>
      <w:r w:rsidR="00C87E7A">
        <w:rPr>
          <w:rFonts w:ascii="Arial" w:hAnsi="Arial" w:cs="Arial"/>
          <w:sz w:val="21"/>
          <w:szCs w:val="21"/>
          <w:lang w:eastAsia="de-DE"/>
        </w:rPr>
        <w:t>e</w:t>
      </w:r>
      <w:r w:rsidR="00B46B03">
        <w:rPr>
          <w:rFonts w:ascii="Arial" w:hAnsi="Arial" w:cs="Arial"/>
          <w:sz w:val="21"/>
          <w:szCs w:val="21"/>
          <w:lang w:eastAsia="de-DE"/>
        </w:rPr>
        <w:t xml:space="preserve">sten Forschungsergebnissen </w:t>
      </w:r>
      <w:r>
        <w:rPr>
          <w:rFonts w:ascii="Arial" w:hAnsi="Arial" w:cs="Arial"/>
          <w:sz w:val="21"/>
          <w:szCs w:val="21"/>
          <w:lang w:eastAsia="de-DE"/>
        </w:rPr>
        <w:t>zum Markt,</w:t>
      </w:r>
      <w:r w:rsidR="00B46B03">
        <w:rPr>
          <w:rFonts w:ascii="Arial" w:hAnsi="Arial" w:cs="Arial"/>
          <w:sz w:val="21"/>
          <w:szCs w:val="21"/>
          <w:lang w:eastAsia="de-DE"/>
        </w:rPr>
        <w:t xml:space="preserve"> den</w:t>
      </w:r>
      <w:r>
        <w:rPr>
          <w:rFonts w:ascii="Arial" w:hAnsi="Arial" w:cs="Arial"/>
          <w:sz w:val="21"/>
          <w:szCs w:val="21"/>
          <w:lang w:eastAsia="de-DE"/>
        </w:rPr>
        <w:t xml:space="preserve"> technische</w:t>
      </w:r>
      <w:r w:rsidR="00B46B03">
        <w:rPr>
          <w:rFonts w:ascii="Arial" w:hAnsi="Arial" w:cs="Arial"/>
          <w:sz w:val="21"/>
          <w:szCs w:val="21"/>
          <w:lang w:eastAsia="de-DE"/>
        </w:rPr>
        <w:t>n und regulatorischen</w:t>
      </w:r>
      <w:r>
        <w:rPr>
          <w:rFonts w:ascii="Arial" w:hAnsi="Arial" w:cs="Arial"/>
          <w:sz w:val="21"/>
          <w:szCs w:val="21"/>
          <w:lang w:eastAsia="de-DE"/>
        </w:rPr>
        <w:t xml:space="preserve"> Herausforderungen sowie </w:t>
      </w:r>
      <w:r w:rsidR="00B46B03">
        <w:rPr>
          <w:rFonts w:ascii="Arial" w:hAnsi="Arial" w:cs="Arial"/>
          <w:sz w:val="21"/>
          <w:szCs w:val="21"/>
          <w:lang w:eastAsia="de-DE"/>
        </w:rPr>
        <w:t xml:space="preserve">neuen Recyclingwerkstoffen profitieren und </w:t>
      </w:r>
      <w:r>
        <w:rPr>
          <w:rFonts w:ascii="Arial" w:hAnsi="Arial" w:cs="Arial"/>
          <w:sz w:val="21"/>
          <w:szCs w:val="21"/>
          <w:lang w:eastAsia="de-DE"/>
        </w:rPr>
        <w:t xml:space="preserve">erhalten </w:t>
      </w:r>
      <w:r w:rsidR="00B46B03">
        <w:rPr>
          <w:rFonts w:ascii="Arial" w:hAnsi="Arial" w:cs="Arial"/>
          <w:sz w:val="21"/>
          <w:szCs w:val="21"/>
          <w:lang w:eastAsia="de-DE"/>
        </w:rPr>
        <w:t xml:space="preserve">zudem objektive </w:t>
      </w:r>
      <w:r>
        <w:rPr>
          <w:rFonts w:ascii="Arial" w:hAnsi="Arial" w:cs="Arial"/>
          <w:sz w:val="21"/>
          <w:szCs w:val="21"/>
          <w:lang w:eastAsia="de-DE"/>
        </w:rPr>
        <w:t>Handlungsempfehlungen. Mit diesem Wissen sollen nun die</w:t>
      </w:r>
      <w:r w:rsidR="00B46B03">
        <w:rPr>
          <w:rFonts w:ascii="Arial" w:hAnsi="Arial" w:cs="Arial"/>
          <w:sz w:val="21"/>
          <w:szCs w:val="21"/>
          <w:lang w:eastAsia="de-DE"/>
        </w:rPr>
        <w:t xml:space="preserve"> </w:t>
      </w:r>
      <w:r>
        <w:rPr>
          <w:rFonts w:ascii="Arial" w:hAnsi="Arial" w:cs="Arial"/>
          <w:sz w:val="21"/>
          <w:szCs w:val="21"/>
          <w:lang w:eastAsia="de-DE"/>
        </w:rPr>
        <w:t xml:space="preserve">Türen für neue Geschäftsmodelle </w:t>
      </w:r>
      <w:r w:rsidR="00B46B03">
        <w:rPr>
          <w:rFonts w:ascii="Arial" w:hAnsi="Arial" w:cs="Arial"/>
          <w:sz w:val="21"/>
          <w:szCs w:val="21"/>
          <w:lang w:eastAsia="de-DE"/>
        </w:rPr>
        <w:t xml:space="preserve">erfolgreich </w:t>
      </w:r>
      <w:r w:rsidR="00C87E7A">
        <w:rPr>
          <w:rFonts w:ascii="Arial" w:hAnsi="Arial" w:cs="Arial"/>
          <w:sz w:val="21"/>
          <w:szCs w:val="21"/>
          <w:lang w:eastAsia="de-DE"/>
        </w:rPr>
        <w:t>geöffnet</w:t>
      </w:r>
      <w:r w:rsidR="00B46B03">
        <w:rPr>
          <w:rFonts w:ascii="Arial" w:hAnsi="Arial" w:cs="Arial"/>
          <w:sz w:val="21"/>
          <w:szCs w:val="21"/>
          <w:lang w:eastAsia="de-DE"/>
        </w:rPr>
        <w:t xml:space="preserve"> werden</w:t>
      </w:r>
      <w:r>
        <w:rPr>
          <w:rFonts w:ascii="Arial" w:hAnsi="Arial" w:cs="Arial"/>
          <w:sz w:val="21"/>
          <w:szCs w:val="21"/>
          <w:lang w:eastAsia="de-DE"/>
        </w:rPr>
        <w:t>.</w:t>
      </w:r>
      <w:r w:rsidR="0093543A">
        <w:rPr>
          <w:rFonts w:ascii="Arial" w:hAnsi="Arial" w:cs="Arial"/>
          <w:sz w:val="21"/>
          <w:szCs w:val="21"/>
          <w:lang w:eastAsia="de-DE"/>
        </w:rPr>
        <w:t xml:space="preserve"> Im Rahmen der geplanten Abschlussveranstaltung des Förderprogramms am 19. Mai </w:t>
      </w:r>
      <w:r w:rsidR="00851AB2">
        <w:rPr>
          <w:rFonts w:ascii="Arial" w:hAnsi="Arial" w:cs="Arial"/>
          <w:sz w:val="21"/>
          <w:szCs w:val="21"/>
          <w:lang w:eastAsia="de-DE"/>
        </w:rPr>
        <w:t>wird</w:t>
      </w:r>
      <w:r w:rsidR="0093543A">
        <w:rPr>
          <w:rFonts w:ascii="Arial" w:hAnsi="Arial" w:cs="Arial"/>
          <w:sz w:val="21"/>
          <w:szCs w:val="21"/>
          <w:lang w:eastAsia="de-DE"/>
        </w:rPr>
        <w:t xml:space="preserve"> die Machbarkeitsstudie </w:t>
      </w:r>
      <w:r w:rsidR="00851AB2">
        <w:rPr>
          <w:rFonts w:ascii="Arial" w:hAnsi="Arial" w:cs="Arial"/>
          <w:sz w:val="21"/>
          <w:szCs w:val="21"/>
          <w:lang w:eastAsia="de-DE"/>
        </w:rPr>
        <w:t>dann auch für die</w:t>
      </w:r>
      <w:r w:rsidR="0093543A">
        <w:rPr>
          <w:rFonts w:ascii="Arial" w:hAnsi="Arial" w:cs="Arial"/>
          <w:sz w:val="21"/>
          <w:szCs w:val="21"/>
          <w:lang w:eastAsia="de-DE"/>
        </w:rPr>
        <w:t xml:space="preserve"> Öffentlichkeit </w:t>
      </w:r>
      <w:r w:rsidR="00851AB2">
        <w:rPr>
          <w:rFonts w:ascii="Arial" w:hAnsi="Arial" w:cs="Arial"/>
          <w:sz w:val="21"/>
          <w:szCs w:val="21"/>
          <w:lang w:eastAsia="de-DE"/>
        </w:rPr>
        <w:t>zur Verfügung gestellt.</w:t>
      </w:r>
    </w:p>
    <w:p w14:paraId="2B2CE201" w14:textId="7428FEA4" w:rsidR="00CA75D8" w:rsidRDefault="00CA75D8" w:rsidP="00CA75D8">
      <w:pPr>
        <w:spacing w:line="360" w:lineRule="auto"/>
        <w:rPr>
          <w:rFonts w:ascii="Arial" w:hAnsi="Arial" w:cs="Arial"/>
          <w:b/>
          <w:sz w:val="21"/>
          <w:szCs w:val="21"/>
          <w:lang w:eastAsia="de-DE"/>
        </w:rPr>
      </w:pPr>
      <w:r>
        <w:rPr>
          <w:rFonts w:ascii="Arial" w:hAnsi="Arial" w:cs="Arial"/>
          <w:b/>
          <w:sz w:val="21"/>
          <w:szCs w:val="21"/>
          <w:lang w:eastAsia="de-DE"/>
        </w:rPr>
        <w:t>Ist-Zustand des Altreifenmarktes noch problematisch</w:t>
      </w:r>
    </w:p>
    <w:p w14:paraId="73E70B37" w14:textId="4F26BA68" w:rsidR="00CA75D8" w:rsidRDefault="00CA75D8" w:rsidP="00CA75D8">
      <w:pPr>
        <w:spacing w:line="360" w:lineRule="auto"/>
        <w:rPr>
          <w:rFonts w:ascii="Arial" w:hAnsi="Arial" w:cs="Arial"/>
          <w:sz w:val="21"/>
          <w:szCs w:val="21"/>
          <w:lang w:eastAsia="de-DE"/>
        </w:rPr>
      </w:pPr>
      <w:r>
        <w:rPr>
          <w:rFonts w:ascii="Arial" w:hAnsi="Arial" w:cs="Arial"/>
          <w:sz w:val="21"/>
          <w:szCs w:val="21"/>
          <w:lang w:eastAsia="de-DE"/>
        </w:rPr>
        <w:t xml:space="preserve">Durch den </w:t>
      </w:r>
      <w:r w:rsidR="00B46B03">
        <w:rPr>
          <w:rFonts w:ascii="Arial" w:hAnsi="Arial" w:cs="Arial"/>
          <w:sz w:val="21"/>
          <w:szCs w:val="21"/>
          <w:lang w:eastAsia="de-DE"/>
        </w:rPr>
        <w:t xml:space="preserve">drastischen </w:t>
      </w:r>
      <w:r>
        <w:rPr>
          <w:rFonts w:ascii="Arial" w:hAnsi="Arial" w:cs="Arial"/>
          <w:sz w:val="21"/>
          <w:szCs w:val="21"/>
          <w:lang w:eastAsia="de-DE"/>
        </w:rPr>
        <w:t xml:space="preserve">Rückgang der </w:t>
      </w:r>
      <w:r w:rsidR="00B46B03">
        <w:rPr>
          <w:rFonts w:ascii="Arial" w:hAnsi="Arial" w:cs="Arial"/>
          <w:sz w:val="21"/>
          <w:szCs w:val="21"/>
          <w:lang w:eastAsia="de-DE"/>
        </w:rPr>
        <w:t>energetischen Verwertung von Altr</w:t>
      </w:r>
      <w:r>
        <w:rPr>
          <w:rFonts w:ascii="Arial" w:hAnsi="Arial" w:cs="Arial"/>
          <w:sz w:val="21"/>
          <w:szCs w:val="21"/>
          <w:lang w:eastAsia="de-DE"/>
        </w:rPr>
        <w:t>eifen in Zementwerken, regulatorische</w:t>
      </w:r>
      <w:r w:rsidR="00CD3818">
        <w:rPr>
          <w:rFonts w:ascii="Arial" w:hAnsi="Arial" w:cs="Arial"/>
          <w:sz w:val="21"/>
          <w:szCs w:val="21"/>
          <w:lang w:eastAsia="de-DE"/>
        </w:rPr>
        <w:t>n</w:t>
      </w:r>
      <w:r>
        <w:rPr>
          <w:rFonts w:ascii="Arial" w:hAnsi="Arial" w:cs="Arial"/>
          <w:sz w:val="21"/>
          <w:szCs w:val="21"/>
          <w:lang w:eastAsia="de-DE"/>
        </w:rPr>
        <w:t xml:space="preserve"> Hürden</w:t>
      </w:r>
      <w:r w:rsidR="00F8372C">
        <w:rPr>
          <w:rFonts w:ascii="Arial" w:hAnsi="Arial" w:cs="Arial"/>
          <w:sz w:val="21"/>
          <w:szCs w:val="21"/>
          <w:lang w:eastAsia="de-DE"/>
        </w:rPr>
        <w:t>, m</w:t>
      </w:r>
      <w:r>
        <w:rPr>
          <w:rFonts w:ascii="Arial" w:hAnsi="Arial" w:cs="Arial"/>
          <w:sz w:val="21"/>
          <w:szCs w:val="21"/>
          <w:lang w:eastAsia="de-DE"/>
        </w:rPr>
        <w:t>angelnde</w:t>
      </w:r>
      <w:r w:rsidR="00F8372C">
        <w:rPr>
          <w:rFonts w:ascii="Arial" w:hAnsi="Arial" w:cs="Arial"/>
          <w:sz w:val="21"/>
          <w:szCs w:val="21"/>
          <w:lang w:eastAsia="de-DE"/>
        </w:rPr>
        <w:t>r</w:t>
      </w:r>
      <w:r>
        <w:rPr>
          <w:rFonts w:ascii="Arial" w:hAnsi="Arial" w:cs="Arial"/>
          <w:sz w:val="21"/>
          <w:szCs w:val="21"/>
          <w:lang w:eastAsia="de-DE"/>
        </w:rPr>
        <w:t xml:space="preserve"> Akzeptanz </w:t>
      </w:r>
      <w:r w:rsidR="00F8372C">
        <w:rPr>
          <w:rFonts w:ascii="Arial" w:hAnsi="Arial" w:cs="Arial"/>
          <w:sz w:val="21"/>
          <w:szCs w:val="21"/>
          <w:lang w:eastAsia="de-DE"/>
        </w:rPr>
        <w:t>von Recycling-Produkten, hervorgerufen durch die kaum objektiv fassbare</w:t>
      </w:r>
      <w:r>
        <w:rPr>
          <w:rFonts w:ascii="Arial" w:hAnsi="Arial" w:cs="Arial"/>
          <w:sz w:val="21"/>
          <w:szCs w:val="21"/>
          <w:lang w:eastAsia="de-DE"/>
        </w:rPr>
        <w:t xml:space="preserve"> Schadstoff</w:t>
      </w:r>
      <w:r w:rsidR="00F8372C">
        <w:rPr>
          <w:rFonts w:ascii="Arial" w:hAnsi="Arial" w:cs="Arial"/>
          <w:sz w:val="21"/>
          <w:szCs w:val="21"/>
          <w:lang w:eastAsia="de-DE"/>
        </w:rPr>
        <w:t>diskussion</w:t>
      </w:r>
      <w:r>
        <w:rPr>
          <w:rFonts w:ascii="Arial" w:hAnsi="Arial" w:cs="Arial"/>
          <w:sz w:val="21"/>
          <w:szCs w:val="21"/>
          <w:lang w:eastAsia="de-DE"/>
        </w:rPr>
        <w:t xml:space="preserve">, ein niedriges Preisniveau der Rohstoffmärkte und </w:t>
      </w:r>
      <w:r w:rsidR="00CD3818">
        <w:rPr>
          <w:rFonts w:ascii="Arial" w:hAnsi="Arial" w:cs="Arial"/>
          <w:sz w:val="21"/>
          <w:szCs w:val="21"/>
          <w:lang w:eastAsia="de-DE"/>
        </w:rPr>
        <w:t>Umv</w:t>
      </w:r>
      <w:r>
        <w:rPr>
          <w:rFonts w:ascii="Arial" w:hAnsi="Arial" w:cs="Arial"/>
          <w:sz w:val="21"/>
          <w:szCs w:val="21"/>
          <w:lang w:eastAsia="de-DE"/>
        </w:rPr>
        <w:t xml:space="preserve">erteilungsdefizite von Entsorgungsgebühren ist die Gesamtsituation im Altreifenmarkt </w:t>
      </w:r>
      <w:r>
        <w:rPr>
          <w:rFonts w:ascii="Arial" w:hAnsi="Arial" w:cs="Arial"/>
          <w:sz w:val="21"/>
          <w:szCs w:val="21"/>
          <w:lang w:eastAsia="de-DE"/>
        </w:rPr>
        <w:lastRenderedPageBreak/>
        <w:t>prekär. Diese Defizite tragen erheblich dazu bei, dass Altreifen nach wie vor in großen Mengen illegal abgelagert werden</w:t>
      </w:r>
      <w:r w:rsidR="00C70CE1">
        <w:rPr>
          <w:rFonts w:ascii="Arial" w:hAnsi="Arial" w:cs="Arial"/>
          <w:sz w:val="21"/>
          <w:szCs w:val="21"/>
          <w:lang w:eastAsia="de-DE"/>
        </w:rPr>
        <w:t>.</w:t>
      </w:r>
      <w:r>
        <w:rPr>
          <w:rFonts w:ascii="Arial" w:hAnsi="Arial" w:cs="Arial"/>
          <w:sz w:val="21"/>
          <w:szCs w:val="21"/>
          <w:lang w:eastAsia="de-DE"/>
        </w:rPr>
        <w:t xml:space="preserve"> </w:t>
      </w:r>
      <w:r w:rsidR="00C70CE1">
        <w:rPr>
          <w:rFonts w:ascii="Arial" w:hAnsi="Arial" w:cs="Arial"/>
          <w:sz w:val="21"/>
          <w:szCs w:val="21"/>
          <w:lang w:eastAsia="de-DE"/>
        </w:rPr>
        <w:t xml:space="preserve">Auch </w:t>
      </w:r>
      <w:r>
        <w:rPr>
          <w:rFonts w:ascii="Arial" w:hAnsi="Arial" w:cs="Arial"/>
          <w:sz w:val="21"/>
          <w:szCs w:val="21"/>
          <w:lang w:eastAsia="de-DE"/>
        </w:rPr>
        <w:t xml:space="preserve">die Entsorgungskosten und der Export </w:t>
      </w:r>
      <w:r w:rsidR="00C70CE1">
        <w:rPr>
          <w:rFonts w:ascii="Arial" w:hAnsi="Arial" w:cs="Arial"/>
          <w:sz w:val="21"/>
          <w:szCs w:val="21"/>
          <w:lang w:eastAsia="de-DE"/>
        </w:rPr>
        <w:t>steigen weiter an</w:t>
      </w:r>
      <w:r>
        <w:rPr>
          <w:rFonts w:ascii="Arial" w:hAnsi="Arial" w:cs="Arial"/>
          <w:sz w:val="21"/>
          <w:szCs w:val="21"/>
          <w:lang w:eastAsia="de-DE"/>
        </w:rPr>
        <w:t>.</w:t>
      </w:r>
    </w:p>
    <w:p w14:paraId="1B6C75CF" w14:textId="18D9C611" w:rsidR="00CA75D8" w:rsidRDefault="00596F0D" w:rsidP="00CA75D8">
      <w:pPr>
        <w:spacing w:line="360" w:lineRule="auto"/>
        <w:rPr>
          <w:rFonts w:ascii="Arial" w:hAnsi="Arial" w:cs="Arial"/>
          <w:sz w:val="21"/>
          <w:szCs w:val="21"/>
          <w:lang w:eastAsia="de-DE"/>
        </w:rPr>
      </w:pPr>
      <w:r>
        <w:rPr>
          <w:rFonts w:ascii="Arial" w:hAnsi="Arial" w:cs="Arial"/>
          <w:b/>
          <w:sz w:val="21"/>
          <w:szCs w:val="21"/>
          <w:lang w:eastAsia="de-DE"/>
        </w:rPr>
        <w:t>Wie viele Altreifen gibt es überhaupt und wo landen die am Ende?</w:t>
      </w:r>
    </w:p>
    <w:p w14:paraId="2AF03C99" w14:textId="090CE0AB" w:rsidR="00CA75D8" w:rsidRDefault="00CA75D8" w:rsidP="00CA75D8">
      <w:pPr>
        <w:spacing w:line="360" w:lineRule="auto"/>
        <w:rPr>
          <w:rFonts w:ascii="Arial" w:hAnsi="Arial" w:cs="Arial"/>
          <w:sz w:val="21"/>
          <w:szCs w:val="21"/>
          <w:lang w:eastAsia="de-DE"/>
        </w:rPr>
      </w:pPr>
      <w:r>
        <w:rPr>
          <w:rFonts w:ascii="Arial" w:hAnsi="Arial" w:cs="Arial"/>
          <w:sz w:val="21"/>
          <w:szCs w:val="21"/>
          <w:lang w:eastAsia="de-DE"/>
        </w:rPr>
        <w:t xml:space="preserve">„Die aktuelle Situation erlaubt keine exakte Bilanzierung des Altreifenaufkommens. Es bestehen nur Registerpflichten für die Entsorgungsunternehmen, welche die Zahlen nur auf gesondertes Verlangen der zuständigen Behörde vorlegen müssen. Entsprechend finden alle, den Entsorgern vor- und nachgelagerten Handlungen mit Altreifen generell </w:t>
      </w:r>
      <w:proofErr w:type="spellStart"/>
      <w:r>
        <w:rPr>
          <w:rFonts w:ascii="Arial" w:hAnsi="Arial" w:cs="Arial"/>
          <w:sz w:val="21"/>
          <w:szCs w:val="21"/>
          <w:lang w:eastAsia="de-DE"/>
        </w:rPr>
        <w:t>un</w:t>
      </w:r>
      <w:r w:rsidR="0077320F">
        <w:rPr>
          <w:rFonts w:ascii="Arial" w:hAnsi="Arial" w:cs="Arial"/>
          <w:sz w:val="21"/>
          <w:szCs w:val="21"/>
          <w:lang w:eastAsia="de-DE"/>
        </w:rPr>
        <w:t>bilanziert</w:t>
      </w:r>
      <w:proofErr w:type="spellEnd"/>
      <w:r>
        <w:rPr>
          <w:rFonts w:ascii="Arial" w:hAnsi="Arial" w:cs="Arial"/>
          <w:sz w:val="21"/>
          <w:szCs w:val="21"/>
          <w:lang w:eastAsia="de-DE"/>
        </w:rPr>
        <w:t xml:space="preserve"> statt“, fasst Dr.-Ing. Stefan Hoyer zusammen. Die </w:t>
      </w:r>
      <w:r w:rsidR="00CD3818">
        <w:rPr>
          <w:rFonts w:ascii="Arial" w:hAnsi="Arial" w:cs="Arial"/>
          <w:sz w:val="21"/>
          <w:szCs w:val="21"/>
          <w:lang w:eastAsia="de-DE"/>
        </w:rPr>
        <w:t xml:space="preserve">verfügbaren </w:t>
      </w:r>
      <w:r>
        <w:rPr>
          <w:rFonts w:ascii="Arial" w:hAnsi="Arial" w:cs="Arial"/>
          <w:sz w:val="21"/>
          <w:szCs w:val="21"/>
          <w:lang w:eastAsia="de-DE"/>
        </w:rPr>
        <w:t>Daten</w:t>
      </w:r>
      <w:r w:rsidR="00CD3818">
        <w:rPr>
          <w:rFonts w:ascii="Arial" w:hAnsi="Arial" w:cs="Arial"/>
          <w:sz w:val="21"/>
          <w:szCs w:val="21"/>
          <w:lang w:eastAsia="de-DE"/>
        </w:rPr>
        <w:t xml:space="preserve"> erlauben selbst bei größter Sorgfalt keine genaue Berechnung des Altreifenaufkommens</w:t>
      </w:r>
      <w:r w:rsidR="00596F0D">
        <w:rPr>
          <w:rFonts w:ascii="Arial" w:hAnsi="Arial" w:cs="Arial"/>
          <w:sz w:val="21"/>
          <w:szCs w:val="21"/>
          <w:lang w:eastAsia="de-DE"/>
        </w:rPr>
        <w:t xml:space="preserve"> oder gar</w:t>
      </w:r>
      <w:r w:rsidR="00CD3818">
        <w:rPr>
          <w:rFonts w:ascii="Arial" w:hAnsi="Arial" w:cs="Arial"/>
          <w:sz w:val="21"/>
          <w:szCs w:val="21"/>
          <w:lang w:eastAsia="de-DE"/>
        </w:rPr>
        <w:t xml:space="preserve"> der einzelnen Entsorgungswege.</w:t>
      </w:r>
      <w:r w:rsidR="00C70CE1">
        <w:rPr>
          <w:rFonts w:ascii="Arial" w:hAnsi="Arial" w:cs="Arial"/>
          <w:sz w:val="21"/>
          <w:szCs w:val="21"/>
          <w:lang w:eastAsia="de-DE"/>
        </w:rPr>
        <w:br/>
      </w:r>
      <w:r w:rsidR="00CD3818">
        <w:rPr>
          <w:rFonts w:ascii="Arial" w:hAnsi="Arial" w:cs="Arial"/>
          <w:sz w:val="21"/>
          <w:szCs w:val="21"/>
          <w:lang w:eastAsia="de-DE"/>
        </w:rPr>
        <w:t xml:space="preserve">Vor allem bei </w:t>
      </w:r>
      <w:r w:rsidR="00596F0D">
        <w:rPr>
          <w:rFonts w:ascii="Arial" w:hAnsi="Arial" w:cs="Arial"/>
          <w:sz w:val="21"/>
          <w:szCs w:val="21"/>
          <w:lang w:eastAsia="de-DE"/>
        </w:rPr>
        <w:t>Umrechnung</w:t>
      </w:r>
      <w:r w:rsidR="00CD3818">
        <w:rPr>
          <w:rFonts w:ascii="Arial" w:hAnsi="Arial" w:cs="Arial"/>
          <w:sz w:val="21"/>
          <w:szCs w:val="21"/>
          <w:lang w:eastAsia="de-DE"/>
        </w:rPr>
        <w:t xml:space="preserve"> der Zahlen des </w:t>
      </w:r>
      <w:r w:rsidR="00C70CE1">
        <w:rPr>
          <w:rFonts w:ascii="Arial" w:hAnsi="Arial" w:cs="Arial"/>
          <w:sz w:val="21"/>
          <w:szCs w:val="21"/>
          <w:lang w:eastAsia="de-DE"/>
        </w:rPr>
        <w:t xml:space="preserve">Bundesverband Reifenhandel und Vulkaniseur-Handwerk e.V. (BRV) </w:t>
      </w:r>
      <w:r w:rsidR="00CD3818">
        <w:rPr>
          <w:rFonts w:ascii="Arial" w:hAnsi="Arial" w:cs="Arial"/>
          <w:sz w:val="21"/>
          <w:szCs w:val="21"/>
          <w:lang w:eastAsia="de-DE"/>
        </w:rPr>
        <w:t xml:space="preserve">zum Neureifengeschäft </w:t>
      </w:r>
      <w:r w:rsidR="00596F0D">
        <w:rPr>
          <w:rFonts w:ascii="Arial" w:hAnsi="Arial" w:cs="Arial"/>
          <w:sz w:val="21"/>
          <w:szCs w:val="21"/>
          <w:lang w:eastAsia="de-DE"/>
        </w:rPr>
        <w:t xml:space="preserve">von Stück in Masse </w:t>
      </w:r>
      <w:r w:rsidR="00CD3818">
        <w:rPr>
          <w:rFonts w:ascii="Arial" w:hAnsi="Arial" w:cs="Arial"/>
          <w:sz w:val="21"/>
          <w:szCs w:val="21"/>
          <w:lang w:eastAsia="de-DE"/>
        </w:rPr>
        <w:t xml:space="preserve">beeinflussen die </w:t>
      </w:r>
      <w:r w:rsidR="00596F0D">
        <w:rPr>
          <w:rFonts w:ascii="Arial" w:hAnsi="Arial" w:cs="Arial"/>
          <w:sz w:val="21"/>
          <w:szCs w:val="21"/>
          <w:lang w:eastAsia="de-DE"/>
        </w:rPr>
        <w:t>verwendeten</w:t>
      </w:r>
      <w:r w:rsidR="00CD3818">
        <w:rPr>
          <w:rFonts w:ascii="Arial" w:hAnsi="Arial" w:cs="Arial"/>
          <w:sz w:val="21"/>
          <w:szCs w:val="21"/>
          <w:lang w:eastAsia="de-DE"/>
        </w:rPr>
        <w:t xml:space="preserve"> Umrechnungsfaktoren</w:t>
      </w:r>
      <w:r w:rsidR="00596F0D">
        <w:rPr>
          <w:rFonts w:ascii="Arial" w:hAnsi="Arial" w:cs="Arial"/>
          <w:sz w:val="21"/>
          <w:szCs w:val="21"/>
          <w:lang w:eastAsia="de-DE"/>
        </w:rPr>
        <w:t xml:space="preserve"> </w:t>
      </w:r>
      <w:r w:rsidR="00CD3818">
        <w:rPr>
          <w:rFonts w:ascii="Arial" w:hAnsi="Arial" w:cs="Arial"/>
          <w:sz w:val="21"/>
          <w:szCs w:val="21"/>
          <w:lang w:eastAsia="de-DE"/>
        </w:rPr>
        <w:t>das Ergebnis sehr stark.</w:t>
      </w:r>
      <w:r w:rsidR="00853259">
        <w:rPr>
          <w:rFonts w:ascii="Arial" w:hAnsi="Arial" w:cs="Arial"/>
          <w:sz w:val="21"/>
          <w:szCs w:val="21"/>
          <w:lang w:eastAsia="de-DE"/>
        </w:rPr>
        <w:t xml:space="preserve"> Der </w:t>
      </w:r>
      <w:r w:rsidR="00C70CE1">
        <w:rPr>
          <w:rFonts w:ascii="Arial" w:hAnsi="Arial" w:cs="Arial"/>
          <w:sz w:val="21"/>
          <w:szCs w:val="21"/>
          <w:lang w:eastAsia="de-DE"/>
        </w:rPr>
        <w:t>BRV</w:t>
      </w:r>
      <w:r w:rsidR="00853259">
        <w:rPr>
          <w:rFonts w:ascii="Arial" w:hAnsi="Arial" w:cs="Arial"/>
          <w:sz w:val="21"/>
          <w:szCs w:val="21"/>
          <w:lang w:eastAsia="de-DE"/>
        </w:rPr>
        <w:t xml:space="preserve"> ist der bundesweit tätige Fachverband des deutschen Reifengewerbes.</w:t>
      </w:r>
      <w:r w:rsidR="00CD3818">
        <w:rPr>
          <w:rFonts w:ascii="Arial" w:hAnsi="Arial" w:cs="Arial"/>
          <w:sz w:val="21"/>
          <w:szCs w:val="21"/>
          <w:lang w:eastAsia="de-DE"/>
        </w:rPr>
        <w:t xml:space="preserve"> Weiterhin können und werden nicht alle </w:t>
      </w:r>
      <w:r>
        <w:rPr>
          <w:rFonts w:ascii="Arial" w:hAnsi="Arial" w:cs="Arial"/>
          <w:sz w:val="21"/>
          <w:szCs w:val="21"/>
          <w:lang w:eastAsia="de-DE"/>
        </w:rPr>
        <w:t xml:space="preserve">Stoffströme </w:t>
      </w:r>
      <w:r w:rsidR="00C70CE1">
        <w:rPr>
          <w:rFonts w:ascii="Arial" w:hAnsi="Arial" w:cs="Arial"/>
          <w:sz w:val="21"/>
          <w:szCs w:val="21"/>
          <w:lang w:eastAsia="de-DE"/>
        </w:rPr>
        <w:t>erfasst</w:t>
      </w:r>
      <w:r w:rsidR="00CD3818">
        <w:rPr>
          <w:rFonts w:ascii="Arial" w:hAnsi="Arial" w:cs="Arial"/>
          <w:sz w:val="21"/>
          <w:szCs w:val="21"/>
          <w:lang w:eastAsia="de-DE"/>
        </w:rPr>
        <w:t xml:space="preserve">, genauso wie eine </w:t>
      </w:r>
      <w:r>
        <w:rPr>
          <w:rFonts w:ascii="Arial" w:hAnsi="Arial" w:cs="Arial"/>
          <w:sz w:val="21"/>
          <w:szCs w:val="21"/>
          <w:lang w:eastAsia="de-DE"/>
        </w:rPr>
        <w:t>teilweise Doppelerfassung bei verschiedenen</w:t>
      </w:r>
      <w:r w:rsidR="00CD3818">
        <w:rPr>
          <w:rFonts w:ascii="Arial" w:hAnsi="Arial" w:cs="Arial"/>
          <w:sz w:val="21"/>
          <w:szCs w:val="21"/>
          <w:lang w:eastAsia="de-DE"/>
        </w:rPr>
        <w:t xml:space="preserve"> </w:t>
      </w:r>
      <w:r w:rsidR="0015494A">
        <w:rPr>
          <w:rFonts w:ascii="Arial" w:hAnsi="Arial" w:cs="Arial"/>
          <w:sz w:val="21"/>
          <w:szCs w:val="21"/>
          <w:lang w:eastAsia="de-DE"/>
        </w:rPr>
        <w:t>V</w:t>
      </w:r>
      <w:r>
        <w:rPr>
          <w:rFonts w:ascii="Arial" w:hAnsi="Arial" w:cs="Arial"/>
          <w:sz w:val="21"/>
          <w:szCs w:val="21"/>
          <w:lang w:eastAsia="de-DE"/>
        </w:rPr>
        <w:t>erwertungsschritten</w:t>
      </w:r>
      <w:r w:rsidR="00CD3818">
        <w:rPr>
          <w:rFonts w:ascii="Arial" w:hAnsi="Arial" w:cs="Arial"/>
          <w:sz w:val="21"/>
          <w:szCs w:val="21"/>
          <w:lang w:eastAsia="de-DE"/>
        </w:rPr>
        <w:t xml:space="preserve"> grundsätzlich möglich ist</w:t>
      </w:r>
      <w:r>
        <w:rPr>
          <w:rFonts w:ascii="Arial" w:hAnsi="Arial" w:cs="Arial"/>
          <w:sz w:val="21"/>
          <w:szCs w:val="21"/>
          <w:lang w:eastAsia="de-DE"/>
        </w:rPr>
        <w:t>.</w:t>
      </w:r>
    </w:p>
    <w:p w14:paraId="3A606739" w14:textId="653AC323" w:rsidR="00F200B6" w:rsidRDefault="00CA75D8" w:rsidP="00CA75D8">
      <w:pPr>
        <w:spacing w:line="360" w:lineRule="auto"/>
        <w:rPr>
          <w:rFonts w:ascii="Arial" w:hAnsi="Arial" w:cs="Arial"/>
          <w:sz w:val="21"/>
          <w:szCs w:val="21"/>
          <w:lang w:eastAsia="de-DE"/>
        </w:rPr>
      </w:pPr>
      <w:r>
        <w:rPr>
          <w:rFonts w:ascii="Arial" w:hAnsi="Arial" w:cs="Arial"/>
          <w:sz w:val="21"/>
          <w:szCs w:val="21"/>
          <w:lang w:eastAsia="de-DE"/>
        </w:rPr>
        <w:t xml:space="preserve">An dieser Stelle sieht Dr.-Ing. Stefan Hoyer Optimierungspotential: „Zur Verbesserung der Genauigkeit dieses Berechnungsmodells sollte geprüft werden, ob die Ermittlung aktueller mittlerer Altreifengewichte verschiedener Reifensorten zweckmäßig wäre.“ Ebenfalls seien die Register- und Meldepflichten schon ab der </w:t>
      </w:r>
      <w:r w:rsidR="00CE4B27">
        <w:rPr>
          <w:rFonts w:ascii="Arial" w:hAnsi="Arial" w:cs="Arial"/>
          <w:sz w:val="21"/>
          <w:szCs w:val="21"/>
          <w:lang w:eastAsia="de-DE"/>
        </w:rPr>
        <w:t>Altreifenannahmestelle</w:t>
      </w:r>
      <w:r>
        <w:rPr>
          <w:rFonts w:ascii="Arial" w:hAnsi="Arial" w:cs="Arial"/>
          <w:sz w:val="21"/>
          <w:szCs w:val="21"/>
          <w:lang w:eastAsia="de-DE"/>
        </w:rPr>
        <w:t xml:space="preserve"> </w:t>
      </w:r>
      <w:r w:rsidR="00F8372C">
        <w:rPr>
          <w:rFonts w:ascii="Arial" w:hAnsi="Arial" w:cs="Arial"/>
          <w:sz w:val="21"/>
          <w:szCs w:val="21"/>
          <w:lang w:eastAsia="de-DE"/>
        </w:rPr>
        <w:t>notwendig</w:t>
      </w:r>
      <w:r>
        <w:rPr>
          <w:rFonts w:ascii="Arial" w:hAnsi="Arial" w:cs="Arial"/>
          <w:sz w:val="21"/>
          <w:szCs w:val="21"/>
          <w:lang w:eastAsia="de-DE"/>
        </w:rPr>
        <w:t xml:space="preserve">, um </w:t>
      </w:r>
      <w:r w:rsidR="00F8372C">
        <w:rPr>
          <w:rFonts w:ascii="Arial" w:hAnsi="Arial" w:cs="Arial"/>
          <w:sz w:val="21"/>
          <w:szCs w:val="21"/>
          <w:lang w:eastAsia="de-DE"/>
        </w:rPr>
        <w:t xml:space="preserve">ein genaueres Bild über das Altreifenaufkommen zu erhalten oder </w:t>
      </w:r>
      <w:r>
        <w:rPr>
          <w:rFonts w:ascii="Arial" w:hAnsi="Arial" w:cs="Arial"/>
          <w:sz w:val="21"/>
          <w:szCs w:val="21"/>
          <w:lang w:eastAsia="de-DE"/>
        </w:rPr>
        <w:t xml:space="preserve">illegale Ablagerungen </w:t>
      </w:r>
      <w:r w:rsidR="00C70CE1">
        <w:rPr>
          <w:rFonts w:ascii="Arial" w:hAnsi="Arial" w:cs="Arial"/>
          <w:sz w:val="21"/>
          <w:szCs w:val="21"/>
          <w:lang w:eastAsia="de-DE"/>
        </w:rPr>
        <w:t>rückverfolgen zu können</w:t>
      </w:r>
      <w:r w:rsidR="00F8372C">
        <w:rPr>
          <w:rFonts w:ascii="Arial" w:hAnsi="Arial" w:cs="Arial"/>
          <w:sz w:val="21"/>
          <w:szCs w:val="21"/>
          <w:lang w:eastAsia="de-DE"/>
        </w:rPr>
        <w:t>. Dies ist</w:t>
      </w:r>
      <w:r w:rsidR="00CD3818">
        <w:rPr>
          <w:rFonts w:ascii="Arial" w:hAnsi="Arial" w:cs="Arial"/>
          <w:sz w:val="21"/>
          <w:szCs w:val="21"/>
          <w:lang w:eastAsia="de-DE"/>
        </w:rPr>
        <w:t xml:space="preserve"> jedoch rechtlich</w:t>
      </w:r>
      <w:r w:rsidR="00F8372C">
        <w:rPr>
          <w:rFonts w:ascii="Arial" w:hAnsi="Arial" w:cs="Arial"/>
          <w:sz w:val="21"/>
          <w:szCs w:val="21"/>
          <w:lang w:eastAsia="de-DE"/>
        </w:rPr>
        <w:t xml:space="preserve"> nicht ohne weiteres </w:t>
      </w:r>
      <w:r w:rsidR="00C70CE1">
        <w:rPr>
          <w:rFonts w:ascii="Arial" w:hAnsi="Arial" w:cs="Arial"/>
          <w:sz w:val="21"/>
          <w:szCs w:val="21"/>
          <w:lang w:eastAsia="de-DE"/>
        </w:rPr>
        <w:t>möglich</w:t>
      </w:r>
      <w:r>
        <w:rPr>
          <w:rFonts w:ascii="Arial" w:hAnsi="Arial" w:cs="Arial"/>
          <w:sz w:val="21"/>
          <w:szCs w:val="21"/>
          <w:lang w:eastAsia="de-DE"/>
        </w:rPr>
        <w:t xml:space="preserve">. </w:t>
      </w:r>
      <w:r w:rsidR="00C70CE1">
        <w:rPr>
          <w:rFonts w:ascii="Arial" w:hAnsi="Arial" w:cs="Arial"/>
          <w:sz w:val="21"/>
          <w:szCs w:val="21"/>
          <w:lang w:eastAsia="de-DE"/>
        </w:rPr>
        <w:t>Deshalb</w:t>
      </w:r>
      <w:r>
        <w:rPr>
          <w:rFonts w:ascii="Arial" w:hAnsi="Arial" w:cs="Arial"/>
          <w:sz w:val="21"/>
          <w:szCs w:val="21"/>
          <w:lang w:eastAsia="de-DE"/>
        </w:rPr>
        <w:t xml:space="preserve"> ist auch die Politik gefragt,</w:t>
      </w:r>
      <w:r w:rsidR="00C70CE1">
        <w:rPr>
          <w:rFonts w:ascii="Arial" w:hAnsi="Arial" w:cs="Arial"/>
          <w:sz w:val="21"/>
          <w:szCs w:val="21"/>
          <w:lang w:eastAsia="de-DE"/>
        </w:rPr>
        <w:t xml:space="preserve"> </w:t>
      </w:r>
      <w:r>
        <w:rPr>
          <w:rFonts w:ascii="Arial" w:hAnsi="Arial" w:cs="Arial"/>
          <w:sz w:val="21"/>
          <w:szCs w:val="21"/>
          <w:lang w:eastAsia="de-DE"/>
        </w:rPr>
        <w:t>Ordnung in die Bilanzierung des Altreifenvorkommens zu bringen.</w:t>
      </w:r>
    </w:p>
    <w:p w14:paraId="4D464850" w14:textId="2B450C7B" w:rsidR="0039498D" w:rsidRPr="00851AB2" w:rsidRDefault="00F8372C" w:rsidP="00851AB2">
      <w:pPr>
        <w:rPr>
          <w:rFonts w:ascii="Arial" w:hAnsi="Arial" w:cs="Arial"/>
          <w:b/>
          <w:sz w:val="21"/>
          <w:szCs w:val="21"/>
          <w:lang w:eastAsia="de-DE"/>
        </w:rPr>
      </w:pPr>
      <w:r>
        <w:rPr>
          <w:rFonts w:ascii="Arial" w:hAnsi="Arial" w:cs="Arial"/>
          <w:b/>
          <w:sz w:val="21"/>
          <w:szCs w:val="21"/>
          <w:lang w:eastAsia="de-DE"/>
        </w:rPr>
        <w:br w:type="page"/>
      </w:r>
      <w:r w:rsidR="0039498D">
        <w:rPr>
          <w:rFonts w:ascii="Arial" w:hAnsi="Arial" w:cs="Arial"/>
          <w:b/>
          <w:sz w:val="21"/>
          <w:szCs w:val="21"/>
          <w:lang w:eastAsia="de-DE"/>
        </w:rPr>
        <w:lastRenderedPageBreak/>
        <w:t>Unklarheit über die zukünftige E</w:t>
      </w:r>
      <w:r>
        <w:rPr>
          <w:rFonts w:ascii="Arial" w:hAnsi="Arial" w:cs="Arial"/>
          <w:b/>
          <w:sz w:val="21"/>
          <w:szCs w:val="21"/>
          <w:lang w:eastAsia="de-DE"/>
        </w:rPr>
        <w:t xml:space="preserve">ntwicklung der Regelungen im Zusammenhang mit dem </w:t>
      </w:r>
      <w:r w:rsidR="0039498D">
        <w:rPr>
          <w:rFonts w:ascii="Arial" w:hAnsi="Arial" w:cs="Arial"/>
          <w:b/>
          <w:sz w:val="21"/>
          <w:szCs w:val="21"/>
          <w:lang w:eastAsia="de-DE"/>
        </w:rPr>
        <w:t>PAK-Gehalt und andere</w:t>
      </w:r>
      <w:r>
        <w:rPr>
          <w:rFonts w:ascii="Arial" w:hAnsi="Arial" w:cs="Arial"/>
          <w:b/>
          <w:sz w:val="21"/>
          <w:szCs w:val="21"/>
          <w:lang w:eastAsia="de-DE"/>
        </w:rPr>
        <w:t>n</w:t>
      </w:r>
      <w:r w:rsidR="0039498D">
        <w:rPr>
          <w:rFonts w:ascii="Arial" w:hAnsi="Arial" w:cs="Arial"/>
          <w:b/>
          <w:sz w:val="21"/>
          <w:szCs w:val="21"/>
          <w:lang w:eastAsia="de-DE"/>
        </w:rPr>
        <w:t xml:space="preserve"> </w:t>
      </w:r>
      <w:r>
        <w:rPr>
          <w:rFonts w:ascii="Arial" w:hAnsi="Arial" w:cs="Arial"/>
          <w:b/>
          <w:sz w:val="21"/>
          <w:szCs w:val="21"/>
          <w:lang w:eastAsia="de-DE"/>
        </w:rPr>
        <w:t>S</w:t>
      </w:r>
      <w:r w:rsidR="0039498D">
        <w:rPr>
          <w:rFonts w:ascii="Arial" w:hAnsi="Arial" w:cs="Arial"/>
          <w:b/>
          <w:sz w:val="21"/>
          <w:szCs w:val="21"/>
          <w:lang w:eastAsia="de-DE"/>
        </w:rPr>
        <w:t>toff</w:t>
      </w:r>
      <w:r>
        <w:rPr>
          <w:rFonts w:ascii="Arial" w:hAnsi="Arial" w:cs="Arial"/>
          <w:b/>
          <w:sz w:val="21"/>
          <w:szCs w:val="21"/>
          <w:lang w:eastAsia="de-DE"/>
        </w:rPr>
        <w:t>en in Altreifen</w:t>
      </w:r>
    </w:p>
    <w:p w14:paraId="77F04682" w14:textId="58E6E17C" w:rsidR="00BA35CE" w:rsidRDefault="0039498D" w:rsidP="00500C61">
      <w:pPr>
        <w:spacing w:line="360" w:lineRule="auto"/>
        <w:rPr>
          <w:rFonts w:ascii="Arial" w:hAnsi="Arial" w:cs="Arial"/>
          <w:sz w:val="21"/>
          <w:szCs w:val="21"/>
          <w:lang w:eastAsia="de-DE"/>
        </w:rPr>
      </w:pPr>
      <w:r w:rsidRPr="0039498D">
        <w:rPr>
          <w:rFonts w:ascii="Arial" w:hAnsi="Arial" w:cs="Arial"/>
          <w:sz w:val="21"/>
          <w:szCs w:val="21"/>
          <w:lang w:eastAsia="de-DE"/>
        </w:rPr>
        <w:t>Polyzyklische Aromatische Kohlenwasserstoffe</w:t>
      </w:r>
      <w:r w:rsidR="00BA35CE">
        <w:rPr>
          <w:rFonts w:ascii="Arial" w:hAnsi="Arial" w:cs="Arial"/>
          <w:sz w:val="21"/>
          <w:szCs w:val="21"/>
          <w:lang w:eastAsia="de-DE"/>
        </w:rPr>
        <w:t xml:space="preserve"> (PAK), die im Reifen </w:t>
      </w:r>
      <w:r w:rsidR="00964661">
        <w:rPr>
          <w:rFonts w:ascii="Arial" w:hAnsi="Arial" w:cs="Arial"/>
          <w:sz w:val="21"/>
          <w:szCs w:val="21"/>
          <w:lang w:eastAsia="de-DE"/>
        </w:rPr>
        <w:t xml:space="preserve">praktisch </w:t>
      </w:r>
      <w:r w:rsidR="00BA35CE">
        <w:rPr>
          <w:rFonts w:ascii="Arial" w:hAnsi="Arial" w:cs="Arial"/>
          <w:sz w:val="21"/>
          <w:szCs w:val="21"/>
          <w:lang w:eastAsia="de-DE"/>
        </w:rPr>
        <w:t xml:space="preserve">immer enthalten sind und heute überwiegend von dem </w:t>
      </w:r>
      <w:r w:rsidR="004874BB">
        <w:rPr>
          <w:rFonts w:ascii="Arial" w:hAnsi="Arial" w:cs="Arial"/>
          <w:sz w:val="21"/>
          <w:szCs w:val="21"/>
          <w:lang w:eastAsia="de-DE"/>
        </w:rPr>
        <w:t>wichtigen</w:t>
      </w:r>
      <w:r w:rsidR="00BA35CE">
        <w:rPr>
          <w:rFonts w:ascii="Arial" w:hAnsi="Arial" w:cs="Arial"/>
          <w:sz w:val="21"/>
          <w:szCs w:val="21"/>
          <w:lang w:eastAsia="de-DE"/>
        </w:rPr>
        <w:t xml:space="preserve"> Füllstoff Ruß stammen, sind </w:t>
      </w:r>
      <w:r>
        <w:rPr>
          <w:rFonts w:ascii="Arial" w:hAnsi="Arial" w:cs="Arial"/>
          <w:sz w:val="21"/>
          <w:szCs w:val="21"/>
          <w:lang w:eastAsia="de-DE"/>
        </w:rPr>
        <w:t>krebserregend</w:t>
      </w:r>
      <w:r w:rsidR="00BA35CE">
        <w:rPr>
          <w:rFonts w:ascii="Arial" w:hAnsi="Arial" w:cs="Arial"/>
          <w:sz w:val="21"/>
          <w:szCs w:val="21"/>
          <w:lang w:eastAsia="de-DE"/>
        </w:rPr>
        <w:t xml:space="preserve"> und </w:t>
      </w:r>
      <w:r w:rsidR="00EA6311">
        <w:rPr>
          <w:rFonts w:ascii="Arial" w:hAnsi="Arial" w:cs="Arial"/>
          <w:sz w:val="21"/>
          <w:szCs w:val="21"/>
          <w:lang w:eastAsia="de-DE"/>
        </w:rPr>
        <w:t>umweltschädlic</w:t>
      </w:r>
      <w:r w:rsidR="00433029">
        <w:rPr>
          <w:rFonts w:ascii="Arial" w:hAnsi="Arial" w:cs="Arial"/>
          <w:sz w:val="21"/>
          <w:szCs w:val="21"/>
          <w:lang w:eastAsia="de-DE"/>
        </w:rPr>
        <w:t>h - j</w:t>
      </w:r>
      <w:r w:rsidR="00BA35CE">
        <w:rPr>
          <w:rFonts w:ascii="Arial" w:hAnsi="Arial" w:cs="Arial"/>
          <w:sz w:val="21"/>
          <w:szCs w:val="21"/>
          <w:lang w:eastAsia="de-DE"/>
        </w:rPr>
        <w:t>edoch nur dann, wenn sie auch austreten und bioverfügbar werden</w:t>
      </w:r>
      <w:r w:rsidR="004874BB">
        <w:rPr>
          <w:rFonts w:ascii="Arial" w:hAnsi="Arial" w:cs="Arial"/>
          <w:sz w:val="21"/>
          <w:szCs w:val="21"/>
          <w:lang w:eastAsia="de-DE"/>
        </w:rPr>
        <w:t>!</w:t>
      </w:r>
      <w:r w:rsidR="00BA35CE">
        <w:rPr>
          <w:rFonts w:ascii="Arial" w:hAnsi="Arial" w:cs="Arial"/>
          <w:sz w:val="21"/>
          <w:szCs w:val="21"/>
          <w:lang w:eastAsia="de-DE"/>
        </w:rPr>
        <w:t xml:space="preserve"> </w:t>
      </w:r>
      <w:r w:rsidR="00EA6311">
        <w:rPr>
          <w:rFonts w:ascii="Arial" w:hAnsi="Arial" w:cs="Arial"/>
          <w:sz w:val="21"/>
          <w:szCs w:val="21"/>
          <w:lang w:eastAsia="de-DE"/>
        </w:rPr>
        <w:t xml:space="preserve">Laut Dr.-Ing. Stefan Hoyer </w:t>
      </w:r>
      <w:r w:rsidR="00F8372C">
        <w:rPr>
          <w:rFonts w:ascii="Arial" w:hAnsi="Arial" w:cs="Arial"/>
          <w:sz w:val="21"/>
          <w:szCs w:val="21"/>
          <w:lang w:eastAsia="de-DE"/>
        </w:rPr>
        <w:t xml:space="preserve">weisen </w:t>
      </w:r>
      <w:r w:rsidR="00BA35CE">
        <w:rPr>
          <w:rFonts w:ascii="Arial" w:hAnsi="Arial" w:cs="Arial"/>
          <w:sz w:val="21"/>
          <w:szCs w:val="21"/>
          <w:lang w:eastAsia="de-DE"/>
        </w:rPr>
        <w:t xml:space="preserve">internationale </w:t>
      </w:r>
      <w:r w:rsidR="00F8372C">
        <w:rPr>
          <w:rFonts w:ascii="Arial" w:hAnsi="Arial" w:cs="Arial"/>
          <w:sz w:val="21"/>
          <w:szCs w:val="21"/>
          <w:lang w:eastAsia="de-DE"/>
        </w:rPr>
        <w:t xml:space="preserve">Studien und </w:t>
      </w:r>
      <w:r w:rsidR="00BA35CE">
        <w:rPr>
          <w:rFonts w:ascii="Arial" w:hAnsi="Arial" w:cs="Arial"/>
          <w:sz w:val="21"/>
          <w:szCs w:val="21"/>
          <w:lang w:eastAsia="de-DE"/>
        </w:rPr>
        <w:t xml:space="preserve">auch </w:t>
      </w:r>
      <w:r w:rsidR="00F8372C">
        <w:rPr>
          <w:rFonts w:ascii="Arial" w:hAnsi="Arial" w:cs="Arial"/>
          <w:sz w:val="21"/>
          <w:szCs w:val="21"/>
          <w:lang w:eastAsia="de-DE"/>
        </w:rPr>
        <w:t xml:space="preserve">seine </w:t>
      </w:r>
      <w:r w:rsidR="00BA35CE">
        <w:rPr>
          <w:rFonts w:ascii="Arial" w:hAnsi="Arial" w:cs="Arial"/>
          <w:sz w:val="21"/>
          <w:szCs w:val="21"/>
          <w:lang w:eastAsia="de-DE"/>
        </w:rPr>
        <w:t>eig</w:t>
      </w:r>
      <w:r w:rsidR="00433029">
        <w:rPr>
          <w:rFonts w:ascii="Arial" w:hAnsi="Arial" w:cs="Arial"/>
          <w:sz w:val="21"/>
          <w:szCs w:val="21"/>
          <w:lang w:eastAsia="de-DE"/>
        </w:rPr>
        <w:t>e</w:t>
      </w:r>
      <w:r w:rsidR="00BA35CE">
        <w:rPr>
          <w:rFonts w:ascii="Arial" w:hAnsi="Arial" w:cs="Arial"/>
          <w:sz w:val="21"/>
          <w:szCs w:val="21"/>
          <w:lang w:eastAsia="de-DE"/>
        </w:rPr>
        <w:t>nen</w:t>
      </w:r>
      <w:r w:rsidR="00F8372C">
        <w:rPr>
          <w:rFonts w:ascii="Arial" w:hAnsi="Arial" w:cs="Arial"/>
          <w:sz w:val="21"/>
          <w:szCs w:val="21"/>
          <w:lang w:eastAsia="de-DE"/>
        </w:rPr>
        <w:t xml:space="preserve"> Messungen </w:t>
      </w:r>
      <w:r w:rsidR="00C041A7">
        <w:rPr>
          <w:rFonts w:ascii="Arial" w:hAnsi="Arial" w:cs="Arial"/>
          <w:sz w:val="21"/>
          <w:szCs w:val="21"/>
          <w:lang w:eastAsia="de-DE"/>
        </w:rPr>
        <w:t>allerdings</w:t>
      </w:r>
      <w:r w:rsidR="00BA35CE">
        <w:rPr>
          <w:rFonts w:ascii="Arial" w:hAnsi="Arial" w:cs="Arial"/>
          <w:sz w:val="21"/>
          <w:szCs w:val="21"/>
          <w:lang w:eastAsia="de-DE"/>
        </w:rPr>
        <w:t xml:space="preserve"> darauf </w:t>
      </w:r>
      <w:r w:rsidR="00F8372C">
        <w:rPr>
          <w:rFonts w:ascii="Arial" w:hAnsi="Arial" w:cs="Arial"/>
          <w:sz w:val="21"/>
          <w:szCs w:val="21"/>
          <w:lang w:eastAsia="de-DE"/>
        </w:rPr>
        <w:t>hin, dass</w:t>
      </w:r>
      <w:r w:rsidR="00BA35CE">
        <w:rPr>
          <w:rFonts w:ascii="Arial" w:hAnsi="Arial" w:cs="Arial"/>
          <w:sz w:val="21"/>
          <w:szCs w:val="21"/>
          <w:lang w:eastAsia="de-DE"/>
        </w:rPr>
        <w:t xml:space="preserve"> </w:t>
      </w:r>
      <w:r w:rsidR="00433029">
        <w:rPr>
          <w:rFonts w:ascii="Arial" w:hAnsi="Arial" w:cs="Arial"/>
          <w:sz w:val="21"/>
          <w:szCs w:val="21"/>
          <w:lang w:eastAsia="de-DE"/>
        </w:rPr>
        <w:t>es kaum zu einem Austritt kommt</w:t>
      </w:r>
      <w:r w:rsidR="00BA35CE">
        <w:rPr>
          <w:rFonts w:ascii="Arial" w:hAnsi="Arial" w:cs="Arial"/>
          <w:sz w:val="21"/>
          <w:szCs w:val="21"/>
          <w:lang w:eastAsia="de-DE"/>
        </w:rPr>
        <w:t xml:space="preserve">. Die tatsächliche Freisetzung, in Form von Migration oder Emission, liegt </w:t>
      </w:r>
      <w:r w:rsidR="00C041A7">
        <w:rPr>
          <w:rFonts w:ascii="Arial" w:hAnsi="Arial" w:cs="Arial"/>
          <w:sz w:val="21"/>
          <w:szCs w:val="21"/>
          <w:lang w:eastAsia="de-DE"/>
        </w:rPr>
        <w:t xml:space="preserve">meist </w:t>
      </w:r>
      <w:r w:rsidR="00BA35CE">
        <w:rPr>
          <w:rFonts w:ascii="Arial" w:hAnsi="Arial" w:cs="Arial"/>
          <w:sz w:val="21"/>
          <w:szCs w:val="21"/>
          <w:lang w:eastAsia="de-DE"/>
        </w:rPr>
        <w:t xml:space="preserve">weit unter relevanten Grenzwerten. </w:t>
      </w:r>
      <w:r w:rsidR="00C041A7">
        <w:rPr>
          <w:rFonts w:ascii="Arial" w:hAnsi="Arial" w:cs="Arial"/>
          <w:sz w:val="21"/>
          <w:szCs w:val="21"/>
          <w:lang w:eastAsia="de-DE"/>
        </w:rPr>
        <w:t xml:space="preserve">Tatsächlich </w:t>
      </w:r>
      <w:r w:rsidR="004874BB">
        <w:rPr>
          <w:rFonts w:ascii="Arial" w:hAnsi="Arial" w:cs="Arial"/>
          <w:sz w:val="21"/>
          <w:szCs w:val="21"/>
          <w:lang w:eastAsia="de-DE"/>
        </w:rPr>
        <w:t xml:space="preserve">könnte </w:t>
      </w:r>
      <w:r w:rsidR="00C041A7">
        <w:rPr>
          <w:rFonts w:ascii="Arial" w:hAnsi="Arial" w:cs="Arial"/>
          <w:sz w:val="21"/>
          <w:szCs w:val="21"/>
          <w:lang w:eastAsia="de-DE"/>
        </w:rPr>
        <w:t xml:space="preserve">man </w:t>
      </w:r>
      <w:r w:rsidR="001A2946">
        <w:rPr>
          <w:rFonts w:ascii="Arial" w:hAnsi="Arial" w:cs="Arial"/>
          <w:sz w:val="21"/>
          <w:szCs w:val="21"/>
          <w:lang w:eastAsia="de-DE"/>
        </w:rPr>
        <w:t>sich fast</w:t>
      </w:r>
      <w:r w:rsidR="004874BB">
        <w:rPr>
          <w:rFonts w:ascii="Arial" w:hAnsi="Arial" w:cs="Arial"/>
          <w:sz w:val="21"/>
          <w:szCs w:val="21"/>
          <w:lang w:eastAsia="de-DE"/>
        </w:rPr>
        <w:t xml:space="preserve"> </w:t>
      </w:r>
      <w:r w:rsidR="00C041A7">
        <w:rPr>
          <w:rFonts w:ascii="Arial" w:hAnsi="Arial" w:cs="Arial"/>
          <w:sz w:val="21"/>
          <w:szCs w:val="21"/>
          <w:lang w:eastAsia="de-DE"/>
        </w:rPr>
        <w:t>mehr Gedanken um das Steak vo</w:t>
      </w:r>
      <w:r w:rsidR="00E27D34">
        <w:rPr>
          <w:rFonts w:ascii="Arial" w:hAnsi="Arial" w:cs="Arial"/>
          <w:sz w:val="21"/>
          <w:szCs w:val="21"/>
          <w:lang w:eastAsia="de-DE"/>
        </w:rPr>
        <w:t>m</w:t>
      </w:r>
      <w:r w:rsidR="00C041A7">
        <w:rPr>
          <w:rFonts w:ascii="Arial" w:hAnsi="Arial" w:cs="Arial"/>
          <w:sz w:val="21"/>
          <w:szCs w:val="21"/>
          <w:lang w:eastAsia="de-DE"/>
        </w:rPr>
        <w:t xml:space="preserve"> Holzkohlegrill machen, denn auch hier entstehen Unmengen an PAK</w:t>
      </w:r>
      <w:r w:rsidR="00E27D34">
        <w:rPr>
          <w:rFonts w:ascii="Arial" w:hAnsi="Arial" w:cs="Arial"/>
          <w:sz w:val="21"/>
          <w:szCs w:val="21"/>
          <w:lang w:eastAsia="de-DE"/>
        </w:rPr>
        <w:t>, die beim Essen in den Körper gelangen</w:t>
      </w:r>
      <w:r w:rsidR="00C041A7">
        <w:rPr>
          <w:rFonts w:ascii="Arial" w:hAnsi="Arial" w:cs="Arial"/>
          <w:sz w:val="21"/>
          <w:szCs w:val="21"/>
          <w:lang w:eastAsia="de-DE"/>
        </w:rPr>
        <w:t xml:space="preserve">. </w:t>
      </w:r>
      <w:r w:rsidR="00BA35CE">
        <w:rPr>
          <w:rFonts w:ascii="Arial" w:hAnsi="Arial" w:cs="Arial"/>
          <w:sz w:val="21"/>
          <w:szCs w:val="21"/>
          <w:lang w:eastAsia="de-DE"/>
        </w:rPr>
        <w:t>Dennoch ist bis heute der reine PAK-Gehalt das Maß der Dinge. Und ob dieser Grenzwert eigehalten wird, ist oft nur eine Frage des Messverfahrens. Die weitere Entwicklung ist nich</w:t>
      </w:r>
      <w:r w:rsidR="00C041A7">
        <w:rPr>
          <w:rFonts w:ascii="Arial" w:hAnsi="Arial" w:cs="Arial"/>
          <w:sz w:val="21"/>
          <w:szCs w:val="21"/>
          <w:lang w:eastAsia="de-DE"/>
        </w:rPr>
        <w:t>t</w:t>
      </w:r>
      <w:r w:rsidR="00BA35CE">
        <w:rPr>
          <w:rFonts w:ascii="Arial" w:hAnsi="Arial" w:cs="Arial"/>
          <w:sz w:val="21"/>
          <w:szCs w:val="21"/>
          <w:lang w:eastAsia="de-DE"/>
        </w:rPr>
        <w:t xml:space="preserve"> vollständig abzusehen und könnte im schlimmsten Fall die Altreifenverwertung weiter unter Druck setzen.</w:t>
      </w:r>
      <w:r w:rsidR="00C041A7">
        <w:rPr>
          <w:rFonts w:ascii="Arial" w:hAnsi="Arial" w:cs="Arial"/>
          <w:sz w:val="21"/>
          <w:szCs w:val="21"/>
          <w:lang w:eastAsia="de-DE"/>
        </w:rPr>
        <w:t xml:space="preserve"> Werden jedoch praxisrelevante Methoden wie Emission oder Migration herangezogen</w:t>
      </w:r>
      <w:r w:rsidR="00A60399">
        <w:rPr>
          <w:rFonts w:ascii="Arial" w:hAnsi="Arial" w:cs="Arial"/>
          <w:sz w:val="21"/>
          <w:szCs w:val="21"/>
          <w:lang w:eastAsia="de-DE"/>
        </w:rPr>
        <w:t xml:space="preserve">, </w:t>
      </w:r>
      <w:r w:rsidR="00C041A7">
        <w:rPr>
          <w:rFonts w:ascii="Arial" w:hAnsi="Arial" w:cs="Arial"/>
          <w:sz w:val="21"/>
          <w:szCs w:val="21"/>
          <w:lang w:eastAsia="de-DE"/>
        </w:rPr>
        <w:t xml:space="preserve">ist anzunehmen, dass </w:t>
      </w:r>
      <w:r w:rsidR="00A60399">
        <w:rPr>
          <w:rFonts w:ascii="Arial" w:hAnsi="Arial" w:cs="Arial"/>
          <w:sz w:val="21"/>
          <w:szCs w:val="21"/>
          <w:lang w:eastAsia="de-DE"/>
        </w:rPr>
        <w:t>die Unklarheit über den PAK-Gehalt bald beendet wäre</w:t>
      </w:r>
      <w:r w:rsidR="00C041A7">
        <w:rPr>
          <w:rFonts w:ascii="Arial" w:hAnsi="Arial" w:cs="Arial"/>
          <w:sz w:val="21"/>
          <w:szCs w:val="21"/>
          <w:lang w:eastAsia="de-DE"/>
        </w:rPr>
        <w:t xml:space="preserve">. </w:t>
      </w:r>
    </w:p>
    <w:p w14:paraId="6D08CCB6" w14:textId="66F46E32" w:rsidR="00B46711" w:rsidRDefault="00964661" w:rsidP="00B46711">
      <w:pPr>
        <w:spacing w:line="360" w:lineRule="auto"/>
        <w:rPr>
          <w:rFonts w:ascii="Arial" w:hAnsi="Arial" w:cs="Arial"/>
          <w:sz w:val="21"/>
          <w:szCs w:val="21"/>
          <w:lang w:eastAsia="de-DE"/>
        </w:rPr>
      </w:pPr>
      <w:r>
        <w:rPr>
          <w:rFonts w:ascii="Arial" w:hAnsi="Arial" w:cs="Arial"/>
          <w:sz w:val="21"/>
          <w:szCs w:val="21"/>
          <w:lang w:eastAsia="de-DE"/>
        </w:rPr>
        <w:t xml:space="preserve">Reifen </w:t>
      </w:r>
      <w:r w:rsidR="001A2946">
        <w:rPr>
          <w:rFonts w:ascii="Arial" w:hAnsi="Arial" w:cs="Arial"/>
          <w:sz w:val="21"/>
          <w:szCs w:val="21"/>
          <w:lang w:eastAsia="de-DE"/>
        </w:rPr>
        <w:t xml:space="preserve">enthalten aber </w:t>
      </w:r>
      <w:r>
        <w:rPr>
          <w:rFonts w:ascii="Arial" w:hAnsi="Arial" w:cs="Arial"/>
          <w:sz w:val="21"/>
          <w:szCs w:val="21"/>
          <w:lang w:eastAsia="de-DE"/>
        </w:rPr>
        <w:t>eine unüberschaubare Zahl an weiteren Stoffen. Somit besteh</w:t>
      </w:r>
      <w:r w:rsidR="00B46711">
        <w:rPr>
          <w:rFonts w:ascii="Arial" w:hAnsi="Arial" w:cs="Arial"/>
          <w:sz w:val="21"/>
          <w:szCs w:val="21"/>
          <w:lang w:eastAsia="de-DE"/>
        </w:rPr>
        <w:t>en</w:t>
      </w:r>
      <w:r>
        <w:rPr>
          <w:rFonts w:ascii="Arial" w:hAnsi="Arial" w:cs="Arial"/>
          <w:sz w:val="21"/>
          <w:szCs w:val="21"/>
          <w:lang w:eastAsia="de-DE"/>
        </w:rPr>
        <w:t xml:space="preserve"> auch hier</w:t>
      </w:r>
      <w:r w:rsidR="00B46711">
        <w:rPr>
          <w:rFonts w:ascii="Arial" w:hAnsi="Arial" w:cs="Arial"/>
          <w:sz w:val="21"/>
          <w:szCs w:val="21"/>
          <w:lang w:eastAsia="de-DE"/>
        </w:rPr>
        <w:t xml:space="preserve"> potentielle </w:t>
      </w:r>
      <w:r>
        <w:rPr>
          <w:rFonts w:ascii="Arial" w:hAnsi="Arial" w:cs="Arial"/>
          <w:sz w:val="21"/>
          <w:szCs w:val="21"/>
          <w:lang w:eastAsia="de-DE"/>
        </w:rPr>
        <w:t xml:space="preserve">Risiken im Hinblick </w:t>
      </w:r>
      <w:r w:rsidR="00136709">
        <w:rPr>
          <w:rFonts w:ascii="Arial" w:hAnsi="Arial" w:cs="Arial"/>
          <w:sz w:val="21"/>
          <w:szCs w:val="21"/>
          <w:lang w:eastAsia="de-DE"/>
        </w:rPr>
        <w:t xml:space="preserve">auf </w:t>
      </w:r>
      <w:r>
        <w:rPr>
          <w:rFonts w:ascii="Arial" w:hAnsi="Arial" w:cs="Arial"/>
          <w:sz w:val="21"/>
          <w:szCs w:val="21"/>
          <w:lang w:eastAsia="de-DE"/>
        </w:rPr>
        <w:t xml:space="preserve">zukünftige Regelungen. Vor allem hohe Temperaturen (&gt; 180 °C) oder Verformungen </w:t>
      </w:r>
      <w:r w:rsidR="004874BB">
        <w:rPr>
          <w:rFonts w:ascii="Arial" w:hAnsi="Arial" w:cs="Arial"/>
          <w:sz w:val="21"/>
          <w:szCs w:val="21"/>
          <w:lang w:eastAsia="de-DE"/>
        </w:rPr>
        <w:t>sowie</w:t>
      </w:r>
      <w:r>
        <w:rPr>
          <w:rFonts w:ascii="Arial" w:hAnsi="Arial" w:cs="Arial"/>
          <w:sz w:val="21"/>
          <w:szCs w:val="21"/>
          <w:lang w:eastAsia="de-DE"/>
        </w:rPr>
        <w:t xml:space="preserve"> der Austrag durch Wasser oder Staub bei der </w:t>
      </w:r>
      <w:proofErr w:type="spellStart"/>
      <w:r>
        <w:rPr>
          <w:rFonts w:ascii="Arial" w:hAnsi="Arial" w:cs="Arial"/>
          <w:sz w:val="21"/>
          <w:szCs w:val="21"/>
          <w:lang w:eastAsia="de-DE"/>
        </w:rPr>
        <w:t>Rezyklierung</w:t>
      </w:r>
      <w:proofErr w:type="spellEnd"/>
      <w:r>
        <w:rPr>
          <w:rFonts w:ascii="Arial" w:hAnsi="Arial" w:cs="Arial"/>
          <w:sz w:val="21"/>
          <w:szCs w:val="21"/>
          <w:lang w:eastAsia="de-DE"/>
        </w:rPr>
        <w:t xml:space="preserve"> sind potentielle Themen, die von der Branche präventiv angegangen werden sollten. Daher </w:t>
      </w:r>
      <w:r w:rsidR="00A60399">
        <w:rPr>
          <w:rFonts w:ascii="Arial" w:hAnsi="Arial" w:cs="Arial"/>
          <w:sz w:val="21"/>
          <w:szCs w:val="21"/>
          <w:lang w:eastAsia="de-DE"/>
        </w:rPr>
        <w:t>sollten</w:t>
      </w:r>
      <w:r>
        <w:rPr>
          <w:rFonts w:ascii="Arial" w:hAnsi="Arial" w:cs="Arial"/>
          <w:sz w:val="21"/>
          <w:szCs w:val="21"/>
          <w:lang w:eastAsia="de-DE"/>
        </w:rPr>
        <w:t xml:space="preserve"> Interessen und Kompetenzen</w:t>
      </w:r>
      <w:r w:rsidR="00A60399">
        <w:rPr>
          <w:rFonts w:ascii="Arial" w:hAnsi="Arial" w:cs="Arial"/>
          <w:sz w:val="21"/>
          <w:szCs w:val="21"/>
          <w:lang w:eastAsia="de-DE"/>
        </w:rPr>
        <w:t xml:space="preserve"> gebündelt werden</w:t>
      </w:r>
      <w:r>
        <w:rPr>
          <w:rFonts w:ascii="Arial" w:hAnsi="Arial" w:cs="Arial"/>
          <w:sz w:val="21"/>
          <w:szCs w:val="21"/>
          <w:lang w:eastAsia="de-DE"/>
        </w:rPr>
        <w:t xml:space="preserve">, auch aus Politik und Forschung, um Hemmnisse </w:t>
      </w:r>
      <w:r w:rsidR="00B46711">
        <w:rPr>
          <w:rFonts w:ascii="Arial" w:hAnsi="Arial" w:cs="Arial"/>
          <w:sz w:val="21"/>
          <w:szCs w:val="21"/>
          <w:lang w:eastAsia="de-DE"/>
        </w:rPr>
        <w:t xml:space="preserve">und Vorurteile </w:t>
      </w:r>
      <w:r>
        <w:rPr>
          <w:rFonts w:ascii="Arial" w:hAnsi="Arial" w:cs="Arial"/>
          <w:sz w:val="21"/>
          <w:szCs w:val="21"/>
          <w:lang w:eastAsia="de-DE"/>
        </w:rPr>
        <w:t xml:space="preserve">zum Thema Schadstoffe abzubauen. Denkbar </w:t>
      </w:r>
      <w:r w:rsidR="00B46711">
        <w:rPr>
          <w:rFonts w:ascii="Arial" w:hAnsi="Arial" w:cs="Arial"/>
          <w:sz w:val="21"/>
          <w:szCs w:val="21"/>
          <w:lang w:eastAsia="de-DE"/>
        </w:rPr>
        <w:t>wäre nach Auffassung der ZARE</w:t>
      </w:r>
      <w:r>
        <w:rPr>
          <w:rFonts w:ascii="Arial" w:hAnsi="Arial" w:cs="Arial"/>
          <w:sz w:val="21"/>
          <w:szCs w:val="21"/>
          <w:lang w:eastAsia="de-DE"/>
        </w:rPr>
        <w:t xml:space="preserve"> </w:t>
      </w:r>
      <w:r w:rsidR="00A60399">
        <w:rPr>
          <w:rFonts w:ascii="Arial" w:hAnsi="Arial" w:cs="Arial"/>
          <w:sz w:val="21"/>
          <w:szCs w:val="21"/>
          <w:lang w:eastAsia="de-DE"/>
        </w:rPr>
        <w:t>auch</w:t>
      </w:r>
      <w:r>
        <w:rPr>
          <w:rFonts w:ascii="Arial" w:hAnsi="Arial" w:cs="Arial"/>
          <w:sz w:val="21"/>
          <w:szCs w:val="21"/>
          <w:lang w:eastAsia="de-DE"/>
        </w:rPr>
        <w:t xml:space="preserve"> die Einführung eine</w:t>
      </w:r>
      <w:r w:rsidR="00A60399">
        <w:rPr>
          <w:rFonts w:ascii="Arial" w:hAnsi="Arial" w:cs="Arial"/>
          <w:sz w:val="21"/>
          <w:szCs w:val="21"/>
          <w:lang w:eastAsia="de-DE"/>
        </w:rPr>
        <w:t>s</w:t>
      </w:r>
      <w:r>
        <w:rPr>
          <w:rFonts w:ascii="Arial" w:hAnsi="Arial" w:cs="Arial"/>
          <w:sz w:val="21"/>
          <w:szCs w:val="21"/>
          <w:lang w:eastAsia="de-DE"/>
        </w:rPr>
        <w:t xml:space="preserve"> Qualitätslabel</w:t>
      </w:r>
      <w:r w:rsidR="00A60399">
        <w:rPr>
          <w:rFonts w:ascii="Arial" w:hAnsi="Arial" w:cs="Arial"/>
          <w:sz w:val="21"/>
          <w:szCs w:val="21"/>
          <w:lang w:eastAsia="de-DE"/>
        </w:rPr>
        <w:t>s</w:t>
      </w:r>
      <w:r>
        <w:rPr>
          <w:rFonts w:ascii="Arial" w:hAnsi="Arial" w:cs="Arial"/>
          <w:sz w:val="21"/>
          <w:szCs w:val="21"/>
          <w:lang w:eastAsia="de-DE"/>
        </w:rPr>
        <w:t xml:space="preserve"> für </w:t>
      </w:r>
      <w:r w:rsidR="00A60399">
        <w:rPr>
          <w:rFonts w:ascii="Arial" w:hAnsi="Arial" w:cs="Arial"/>
          <w:sz w:val="21"/>
          <w:szCs w:val="21"/>
          <w:lang w:eastAsia="de-DE"/>
        </w:rPr>
        <w:t>Betriebe</w:t>
      </w:r>
      <w:r>
        <w:rPr>
          <w:rFonts w:ascii="Arial" w:hAnsi="Arial" w:cs="Arial"/>
          <w:sz w:val="21"/>
          <w:szCs w:val="21"/>
          <w:lang w:eastAsia="de-DE"/>
        </w:rPr>
        <w:t xml:space="preserve"> mit ausschließlich ordnungsgemäßer Entsorgung. </w:t>
      </w:r>
      <w:r w:rsidR="00B46711">
        <w:rPr>
          <w:rFonts w:ascii="Arial" w:hAnsi="Arial" w:cs="Arial"/>
          <w:sz w:val="21"/>
          <w:szCs w:val="21"/>
          <w:lang w:eastAsia="de-DE"/>
        </w:rPr>
        <w:t xml:space="preserve">Am Ende ist </w:t>
      </w:r>
      <w:r w:rsidR="004874BB">
        <w:rPr>
          <w:rFonts w:ascii="Arial" w:hAnsi="Arial" w:cs="Arial"/>
          <w:sz w:val="21"/>
          <w:szCs w:val="21"/>
          <w:lang w:eastAsia="de-DE"/>
        </w:rPr>
        <w:t>es jedoch</w:t>
      </w:r>
      <w:r w:rsidR="00B46711">
        <w:rPr>
          <w:rFonts w:ascii="Arial" w:hAnsi="Arial" w:cs="Arial"/>
          <w:sz w:val="21"/>
          <w:szCs w:val="21"/>
          <w:lang w:eastAsia="de-DE"/>
        </w:rPr>
        <w:t xml:space="preserve"> vor allem die Planungssicherheit von Entsorgern und Verwertern, die durch die aktuelle Situation langfristig belastet wird und viele Investitionen und Entwicklungen hemmt.</w:t>
      </w:r>
    </w:p>
    <w:p w14:paraId="582A6E96" w14:textId="7ACDE881" w:rsidR="002743BD" w:rsidRPr="00F200B6" w:rsidRDefault="00514C10" w:rsidP="00500C61">
      <w:pPr>
        <w:spacing w:line="360" w:lineRule="auto"/>
        <w:rPr>
          <w:rFonts w:ascii="Arial" w:hAnsi="Arial" w:cs="Arial"/>
          <w:sz w:val="21"/>
          <w:szCs w:val="21"/>
          <w:lang w:eastAsia="de-DE"/>
        </w:rPr>
      </w:pPr>
      <w:r>
        <w:rPr>
          <w:rFonts w:ascii="Arial" w:hAnsi="Arial" w:cs="Arial"/>
          <w:b/>
          <w:sz w:val="21"/>
          <w:szCs w:val="21"/>
          <w:lang w:eastAsia="de-DE"/>
        </w:rPr>
        <w:lastRenderedPageBreak/>
        <w:t xml:space="preserve">Die Machbarkeitsstudie bietet auch Lösungsansätze zu den Themen Runderneuerung, </w:t>
      </w:r>
      <w:r w:rsidR="00B46711">
        <w:rPr>
          <w:rFonts w:ascii="Arial" w:hAnsi="Arial" w:cs="Arial"/>
          <w:b/>
          <w:sz w:val="21"/>
          <w:szCs w:val="21"/>
          <w:lang w:eastAsia="de-DE"/>
        </w:rPr>
        <w:t xml:space="preserve">Aufrechterhaltung notwendiger Kapazitäten zur </w:t>
      </w:r>
      <w:r>
        <w:rPr>
          <w:rFonts w:ascii="Arial" w:hAnsi="Arial" w:cs="Arial"/>
          <w:b/>
          <w:sz w:val="21"/>
          <w:szCs w:val="21"/>
          <w:lang w:eastAsia="de-DE"/>
        </w:rPr>
        <w:t xml:space="preserve">Verbrennung in Zementwerken, Straßenbau und </w:t>
      </w:r>
      <w:proofErr w:type="spellStart"/>
      <w:r>
        <w:rPr>
          <w:rFonts w:ascii="Arial" w:hAnsi="Arial" w:cs="Arial"/>
          <w:b/>
          <w:sz w:val="21"/>
          <w:szCs w:val="21"/>
          <w:lang w:eastAsia="de-DE"/>
        </w:rPr>
        <w:t>Rezyklierung</w:t>
      </w:r>
      <w:proofErr w:type="spellEnd"/>
    </w:p>
    <w:p w14:paraId="04B7635D" w14:textId="40006220" w:rsidR="00904943" w:rsidRDefault="00514C10" w:rsidP="00500C61">
      <w:pPr>
        <w:spacing w:line="360" w:lineRule="auto"/>
        <w:rPr>
          <w:rFonts w:ascii="Arial" w:hAnsi="Arial" w:cs="Arial"/>
          <w:sz w:val="21"/>
          <w:szCs w:val="21"/>
          <w:lang w:eastAsia="de-DE"/>
        </w:rPr>
      </w:pPr>
      <w:r>
        <w:rPr>
          <w:rFonts w:ascii="Arial" w:hAnsi="Arial" w:cs="Arial"/>
          <w:sz w:val="21"/>
          <w:szCs w:val="21"/>
          <w:lang w:eastAsia="de-DE"/>
        </w:rPr>
        <w:t xml:space="preserve">Die </w:t>
      </w:r>
      <w:r w:rsidR="00A47714">
        <w:rPr>
          <w:rFonts w:ascii="Arial" w:hAnsi="Arial" w:cs="Arial"/>
          <w:sz w:val="21"/>
          <w:szCs w:val="21"/>
          <w:lang w:eastAsia="de-DE"/>
        </w:rPr>
        <w:t>Runderneuerung bietet viel Potential. Know-</w:t>
      </w:r>
      <w:r w:rsidR="00932DAC">
        <w:rPr>
          <w:rFonts w:ascii="Arial" w:hAnsi="Arial" w:cs="Arial"/>
          <w:sz w:val="21"/>
          <w:szCs w:val="21"/>
          <w:lang w:eastAsia="de-DE"/>
        </w:rPr>
        <w:t>h</w:t>
      </w:r>
      <w:r w:rsidR="00A47714">
        <w:rPr>
          <w:rFonts w:ascii="Arial" w:hAnsi="Arial" w:cs="Arial"/>
          <w:sz w:val="21"/>
          <w:szCs w:val="21"/>
          <w:lang w:eastAsia="de-DE"/>
        </w:rPr>
        <w:t>ow</w:t>
      </w:r>
      <w:r w:rsidR="00B46711">
        <w:rPr>
          <w:rFonts w:ascii="Arial" w:hAnsi="Arial" w:cs="Arial"/>
          <w:sz w:val="21"/>
          <w:szCs w:val="21"/>
          <w:lang w:eastAsia="de-DE"/>
        </w:rPr>
        <w:t xml:space="preserve"> zu </w:t>
      </w:r>
      <w:proofErr w:type="spellStart"/>
      <w:r w:rsidR="004232E8">
        <w:rPr>
          <w:rFonts w:ascii="Arial" w:hAnsi="Arial" w:cs="Arial"/>
          <w:sz w:val="21"/>
          <w:szCs w:val="21"/>
          <w:lang w:eastAsia="de-DE"/>
        </w:rPr>
        <w:t>Silika</w:t>
      </w:r>
      <w:proofErr w:type="spellEnd"/>
      <w:r w:rsidR="004232E8">
        <w:rPr>
          <w:rFonts w:ascii="Arial" w:hAnsi="Arial" w:cs="Arial"/>
          <w:sz w:val="21"/>
          <w:szCs w:val="21"/>
          <w:lang w:eastAsia="de-DE"/>
        </w:rPr>
        <w:t>-Mischungen</w:t>
      </w:r>
      <w:r w:rsidR="00B46711">
        <w:rPr>
          <w:rFonts w:ascii="Arial" w:hAnsi="Arial" w:cs="Arial"/>
          <w:sz w:val="21"/>
          <w:szCs w:val="21"/>
          <w:lang w:eastAsia="de-DE"/>
        </w:rPr>
        <w:t xml:space="preserve"> sowie </w:t>
      </w:r>
      <w:proofErr w:type="spellStart"/>
      <w:r w:rsidR="00B46711">
        <w:rPr>
          <w:rFonts w:ascii="Arial" w:hAnsi="Arial" w:cs="Arial"/>
          <w:sz w:val="21"/>
          <w:szCs w:val="21"/>
          <w:lang w:eastAsia="de-DE"/>
        </w:rPr>
        <w:t>Multicompound</w:t>
      </w:r>
      <w:proofErr w:type="spellEnd"/>
      <w:r w:rsidR="00B46711">
        <w:rPr>
          <w:rFonts w:ascii="Arial" w:hAnsi="Arial" w:cs="Arial"/>
          <w:sz w:val="21"/>
          <w:szCs w:val="21"/>
          <w:lang w:eastAsia="de-DE"/>
        </w:rPr>
        <w:t>-Laufflächen</w:t>
      </w:r>
      <w:r w:rsidR="004232E8">
        <w:rPr>
          <w:rFonts w:ascii="Arial" w:hAnsi="Arial" w:cs="Arial"/>
          <w:sz w:val="21"/>
          <w:szCs w:val="21"/>
          <w:lang w:eastAsia="de-DE"/>
        </w:rPr>
        <w:t xml:space="preserve"> in </w:t>
      </w:r>
      <w:r w:rsidR="004232E8" w:rsidRPr="00136709">
        <w:rPr>
          <w:rFonts w:ascii="Arial" w:hAnsi="Arial" w:cs="Arial"/>
          <w:sz w:val="21"/>
          <w:szCs w:val="21"/>
          <w:lang w:eastAsia="de-DE"/>
        </w:rPr>
        <w:t>Kombination</w:t>
      </w:r>
      <w:r w:rsidR="004232E8" w:rsidRPr="00640A64">
        <w:rPr>
          <w:rFonts w:ascii="Arial" w:hAnsi="Arial" w:cs="Arial"/>
          <w:sz w:val="21"/>
          <w:szCs w:val="21"/>
        </w:rPr>
        <w:t xml:space="preserve"> mit </w:t>
      </w:r>
      <w:r w:rsidR="004232E8" w:rsidRPr="00136709">
        <w:rPr>
          <w:rFonts w:ascii="Arial" w:hAnsi="Arial" w:cs="Arial"/>
          <w:sz w:val="21"/>
          <w:szCs w:val="21"/>
          <w:lang w:eastAsia="de-DE"/>
        </w:rPr>
        <w:t>einem</w:t>
      </w:r>
      <w:r w:rsidR="004232E8" w:rsidRPr="004232E8">
        <w:rPr>
          <w:rFonts w:ascii="Arial" w:hAnsi="Arial" w:cs="Arial"/>
          <w:sz w:val="21"/>
          <w:szCs w:val="21"/>
          <w:lang w:eastAsia="de-DE"/>
        </w:rPr>
        <w:t xml:space="preserve"> objektive</w:t>
      </w:r>
      <w:r w:rsidR="004232E8">
        <w:rPr>
          <w:rFonts w:ascii="Arial" w:hAnsi="Arial" w:cs="Arial"/>
          <w:sz w:val="21"/>
          <w:szCs w:val="21"/>
          <w:lang w:eastAsia="de-DE"/>
        </w:rPr>
        <w:t>n</w:t>
      </w:r>
      <w:r w:rsidR="004232E8" w:rsidRPr="004232E8">
        <w:rPr>
          <w:rFonts w:ascii="Arial" w:hAnsi="Arial" w:cs="Arial"/>
          <w:sz w:val="21"/>
          <w:szCs w:val="21"/>
          <w:lang w:eastAsia="de-DE"/>
        </w:rPr>
        <w:t xml:space="preserve"> Qualitätsvergleich </w:t>
      </w:r>
      <w:r w:rsidR="004232E8">
        <w:rPr>
          <w:rFonts w:ascii="Arial" w:hAnsi="Arial" w:cs="Arial"/>
          <w:sz w:val="21"/>
          <w:szCs w:val="21"/>
          <w:lang w:eastAsia="de-DE"/>
        </w:rPr>
        <w:t>mit</w:t>
      </w:r>
      <w:r w:rsidR="004232E8" w:rsidRPr="004232E8">
        <w:rPr>
          <w:rFonts w:ascii="Arial" w:hAnsi="Arial" w:cs="Arial"/>
          <w:sz w:val="21"/>
          <w:szCs w:val="21"/>
          <w:lang w:eastAsia="de-DE"/>
        </w:rPr>
        <w:t xml:space="preserve"> Neureifen, </w:t>
      </w:r>
      <w:r w:rsidR="004232E8">
        <w:rPr>
          <w:rFonts w:ascii="Arial" w:hAnsi="Arial" w:cs="Arial"/>
          <w:sz w:val="21"/>
          <w:szCs w:val="21"/>
          <w:lang w:eastAsia="de-DE"/>
        </w:rPr>
        <w:t xml:space="preserve">etwa durch ein </w:t>
      </w:r>
      <w:r w:rsidR="004232E8" w:rsidRPr="004232E8">
        <w:rPr>
          <w:rFonts w:ascii="Arial" w:hAnsi="Arial" w:cs="Arial"/>
          <w:sz w:val="21"/>
          <w:szCs w:val="21"/>
          <w:lang w:eastAsia="de-DE"/>
        </w:rPr>
        <w:t>Reifenlabel</w:t>
      </w:r>
      <w:r w:rsidR="004232E8">
        <w:rPr>
          <w:rFonts w:ascii="Arial" w:hAnsi="Arial" w:cs="Arial"/>
          <w:sz w:val="21"/>
          <w:szCs w:val="21"/>
          <w:lang w:eastAsia="de-DE"/>
        </w:rPr>
        <w:t>, wären zentrale Themen zur Steigerung der Akzeptanz. Daneben könnten die Maximierung des</w:t>
      </w:r>
      <w:r w:rsidR="00A47714">
        <w:rPr>
          <w:rFonts w:ascii="Arial" w:hAnsi="Arial" w:cs="Arial"/>
          <w:sz w:val="21"/>
          <w:szCs w:val="21"/>
          <w:lang w:eastAsia="de-DE"/>
        </w:rPr>
        <w:t xml:space="preserve"> </w:t>
      </w:r>
      <w:r w:rsidR="003535A0">
        <w:rPr>
          <w:rFonts w:ascii="Arial" w:hAnsi="Arial" w:cs="Arial"/>
          <w:sz w:val="21"/>
          <w:szCs w:val="21"/>
          <w:lang w:eastAsia="de-DE"/>
        </w:rPr>
        <w:t>A</w:t>
      </w:r>
      <w:r w:rsidR="00A47714">
        <w:rPr>
          <w:rFonts w:ascii="Arial" w:hAnsi="Arial" w:cs="Arial"/>
          <w:sz w:val="21"/>
          <w:szCs w:val="21"/>
          <w:lang w:eastAsia="de-DE"/>
        </w:rPr>
        <w:t>utomatisi</w:t>
      </w:r>
      <w:r w:rsidR="00EC6042">
        <w:rPr>
          <w:rFonts w:ascii="Arial" w:hAnsi="Arial" w:cs="Arial"/>
          <w:sz w:val="21"/>
          <w:szCs w:val="21"/>
          <w:lang w:eastAsia="de-DE"/>
        </w:rPr>
        <w:t>e</w:t>
      </w:r>
      <w:r w:rsidR="00A47714">
        <w:rPr>
          <w:rFonts w:ascii="Arial" w:hAnsi="Arial" w:cs="Arial"/>
          <w:sz w:val="21"/>
          <w:szCs w:val="21"/>
          <w:lang w:eastAsia="de-DE"/>
        </w:rPr>
        <w:t>rung</w:t>
      </w:r>
      <w:r w:rsidR="00B46711">
        <w:rPr>
          <w:rFonts w:ascii="Arial" w:hAnsi="Arial" w:cs="Arial"/>
          <w:sz w:val="21"/>
          <w:szCs w:val="21"/>
          <w:lang w:eastAsia="de-DE"/>
        </w:rPr>
        <w:t>sgrads</w:t>
      </w:r>
      <w:r w:rsidR="004232E8">
        <w:rPr>
          <w:rFonts w:ascii="Arial" w:hAnsi="Arial" w:cs="Arial"/>
          <w:sz w:val="21"/>
          <w:szCs w:val="21"/>
          <w:lang w:eastAsia="de-DE"/>
        </w:rPr>
        <w:t>, die konstruktive Optimierung der Karkassen im Hinblick auf die Runderneu</w:t>
      </w:r>
      <w:r w:rsidR="001A2946">
        <w:rPr>
          <w:rFonts w:ascii="Arial" w:hAnsi="Arial" w:cs="Arial"/>
          <w:sz w:val="21"/>
          <w:szCs w:val="21"/>
          <w:lang w:eastAsia="de-DE"/>
        </w:rPr>
        <w:t>e</w:t>
      </w:r>
      <w:r w:rsidR="004232E8">
        <w:rPr>
          <w:rFonts w:ascii="Arial" w:hAnsi="Arial" w:cs="Arial"/>
          <w:sz w:val="21"/>
          <w:szCs w:val="21"/>
          <w:lang w:eastAsia="de-DE"/>
        </w:rPr>
        <w:t xml:space="preserve">rungsfähigkeit sowie deren </w:t>
      </w:r>
      <w:r w:rsidR="00FA3DB5">
        <w:rPr>
          <w:rFonts w:ascii="Arial" w:hAnsi="Arial" w:cs="Arial"/>
          <w:sz w:val="21"/>
          <w:szCs w:val="21"/>
          <w:lang w:eastAsia="de-DE"/>
        </w:rPr>
        <w:t xml:space="preserve">bessere Sortierung </w:t>
      </w:r>
      <w:r w:rsidR="004232E8">
        <w:rPr>
          <w:rFonts w:ascii="Arial" w:hAnsi="Arial" w:cs="Arial"/>
          <w:sz w:val="21"/>
          <w:szCs w:val="21"/>
          <w:lang w:eastAsia="de-DE"/>
        </w:rPr>
        <w:t xml:space="preserve">bei den Altreifen </w:t>
      </w:r>
      <w:r w:rsidR="00932DAC">
        <w:rPr>
          <w:rFonts w:ascii="Arial" w:hAnsi="Arial" w:cs="Arial"/>
          <w:sz w:val="21"/>
          <w:szCs w:val="21"/>
          <w:lang w:eastAsia="de-DE"/>
        </w:rPr>
        <w:t>gute Möglichkeiten</w:t>
      </w:r>
      <w:r w:rsidR="004232E8">
        <w:rPr>
          <w:rFonts w:ascii="Arial" w:hAnsi="Arial" w:cs="Arial"/>
          <w:sz w:val="21"/>
          <w:szCs w:val="21"/>
          <w:lang w:eastAsia="de-DE"/>
        </w:rPr>
        <w:t xml:space="preserve"> sein</w:t>
      </w:r>
      <w:r w:rsidR="0015494A">
        <w:rPr>
          <w:rFonts w:ascii="Arial" w:hAnsi="Arial" w:cs="Arial"/>
          <w:sz w:val="21"/>
          <w:szCs w:val="21"/>
          <w:lang w:eastAsia="de-DE"/>
        </w:rPr>
        <w:t>,</w:t>
      </w:r>
      <w:r w:rsidR="004232E8">
        <w:rPr>
          <w:rFonts w:ascii="Arial" w:hAnsi="Arial" w:cs="Arial"/>
          <w:sz w:val="21"/>
          <w:szCs w:val="21"/>
          <w:lang w:eastAsia="de-DE"/>
        </w:rPr>
        <w:t xml:space="preserve"> auch die technischen und ökonomischen Hürden zu senken</w:t>
      </w:r>
      <w:r w:rsidR="00FA3DB5">
        <w:rPr>
          <w:rFonts w:ascii="Arial" w:hAnsi="Arial" w:cs="Arial"/>
          <w:sz w:val="21"/>
          <w:szCs w:val="21"/>
          <w:lang w:eastAsia="de-DE"/>
        </w:rPr>
        <w:t>.</w:t>
      </w:r>
      <w:r w:rsidR="0015494A">
        <w:rPr>
          <w:rFonts w:ascii="Arial" w:hAnsi="Arial" w:cs="Arial"/>
          <w:sz w:val="21"/>
          <w:szCs w:val="21"/>
          <w:lang w:eastAsia="de-DE"/>
        </w:rPr>
        <w:t xml:space="preserve"> </w:t>
      </w:r>
    </w:p>
    <w:p w14:paraId="760A61F7" w14:textId="0D1BBC03" w:rsidR="00661A8C" w:rsidRDefault="00661A8C">
      <w:pPr>
        <w:spacing w:line="360" w:lineRule="auto"/>
        <w:rPr>
          <w:rFonts w:ascii="Arial" w:hAnsi="Arial" w:cs="Arial"/>
          <w:sz w:val="21"/>
          <w:szCs w:val="21"/>
          <w:lang w:eastAsia="de-DE"/>
        </w:rPr>
      </w:pPr>
      <w:r>
        <w:rPr>
          <w:rFonts w:ascii="Arial" w:hAnsi="Arial" w:cs="Arial"/>
          <w:sz w:val="21"/>
          <w:szCs w:val="21"/>
          <w:lang w:eastAsia="de-DE"/>
        </w:rPr>
        <w:t xml:space="preserve">Die Verbrennung von Altreifen in Zementwerken </w:t>
      </w:r>
      <w:r w:rsidR="003D6110">
        <w:rPr>
          <w:rFonts w:ascii="Arial" w:hAnsi="Arial" w:cs="Arial"/>
          <w:sz w:val="21"/>
          <w:szCs w:val="21"/>
          <w:lang w:eastAsia="de-DE"/>
        </w:rPr>
        <w:t>ist</w:t>
      </w:r>
      <w:r w:rsidR="004232E8">
        <w:rPr>
          <w:rFonts w:ascii="Arial" w:hAnsi="Arial" w:cs="Arial"/>
          <w:sz w:val="21"/>
          <w:szCs w:val="21"/>
          <w:lang w:eastAsia="de-DE"/>
        </w:rPr>
        <w:t xml:space="preserve"> zunehmend</w:t>
      </w:r>
      <w:r w:rsidR="003D6110">
        <w:rPr>
          <w:rFonts w:ascii="Arial" w:hAnsi="Arial" w:cs="Arial"/>
          <w:sz w:val="21"/>
          <w:szCs w:val="21"/>
          <w:lang w:eastAsia="de-DE"/>
        </w:rPr>
        <w:t xml:space="preserve"> rückläufig</w:t>
      </w:r>
      <w:r w:rsidR="001D4C9D">
        <w:rPr>
          <w:rFonts w:ascii="Arial" w:hAnsi="Arial" w:cs="Arial"/>
          <w:sz w:val="21"/>
          <w:szCs w:val="21"/>
          <w:lang w:eastAsia="de-DE"/>
        </w:rPr>
        <w:t>, die Kosten sind verhältnismäßig hoch</w:t>
      </w:r>
      <w:r w:rsidR="004232E8">
        <w:rPr>
          <w:rFonts w:ascii="Arial" w:hAnsi="Arial" w:cs="Arial"/>
          <w:sz w:val="21"/>
          <w:szCs w:val="21"/>
          <w:lang w:eastAsia="de-DE"/>
        </w:rPr>
        <w:t xml:space="preserve">. </w:t>
      </w:r>
      <w:r w:rsidR="001D4C9D">
        <w:rPr>
          <w:rFonts w:ascii="Arial" w:hAnsi="Arial" w:cs="Arial"/>
          <w:sz w:val="21"/>
          <w:szCs w:val="21"/>
          <w:lang w:eastAsia="de-DE"/>
        </w:rPr>
        <w:t>Unverständlich eigentlich, denn energetisch gesehen haben Reifen im Vergleich zu Erdgas oder Holz einen Gegenwert von 300 € pro Tonne. Die Menge schrumpft vor allem</w:t>
      </w:r>
      <w:r w:rsidR="004232E8">
        <w:rPr>
          <w:rFonts w:ascii="Arial" w:hAnsi="Arial" w:cs="Arial"/>
          <w:sz w:val="21"/>
          <w:szCs w:val="21"/>
          <w:lang w:eastAsia="de-DE"/>
        </w:rPr>
        <w:t xml:space="preserve"> deshalb,</w:t>
      </w:r>
      <w:r>
        <w:rPr>
          <w:rFonts w:ascii="Arial" w:hAnsi="Arial" w:cs="Arial"/>
          <w:sz w:val="21"/>
          <w:szCs w:val="21"/>
          <w:lang w:eastAsia="de-DE"/>
        </w:rPr>
        <w:t xml:space="preserve"> da neue </w:t>
      </w:r>
      <w:r w:rsidR="004232E8">
        <w:rPr>
          <w:rFonts w:ascii="Arial" w:hAnsi="Arial" w:cs="Arial"/>
          <w:sz w:val="21"/>
          <w:szCs w:val="21"/>
          <w:lang w:eastAsia="de-DE"/>
        </w:rPr>
        <w:t>Ö</w:t>
      </w:r>
      <w:r>
        <w:rPr>
          <w:rFonts w:ascii="Arial" w:hAnsi="Arial" w:cs="Arial"/>
          <w:sz w:val="21"/>
          <w:szCs w:val="21"/>
          <w:lang w:eastAsia="de-DE"/>
        </w:rPr>
        <w:t>fen</w:t>
      </w:r>
      <w:r w:rsidR="004232E8">
        <w:rPr>
          <w:rFonts w:ascii="Arial" w:hAnsi="Arial" w:cs="Arial"/>
          <w:sz w:val="21"/>
          <w:szCs w:val="21"/>
          <w:lang w:eastAsia="de-DE"/>
        </w:rPr>
        <w:t xml:space="preserve"> mit </w:t>
      </w:r>
      <w:proofErr w:type="spellStart"/>
      <w:r w:rsidR="004232E8">
        <w:rPr>
          <w:rFonts w:ascii="Arial" w:hAnsi="Arial" w:cs="Arial"/>
          <w:sz w:val="21"/>
          <w:szCs w:val="21"/>
          <w:lang w:eastAsia="de-DE"/>
        </w:rPr>
        <w:t>Kalzinator</w:t>
      </w:r>
      <w:proofErr w:type="spellEnd"/>
      <w:r w:rsidR="004232E8">
        <w:rPr>
          <w:rFonts w:ascii="Arial" w:hAnsi="Arial" w:cs="Arial"/>
          <w:sz w:val="21"/>
          <w:szCs w:val="21"/>
          <w:lang w:eastAsia="de-DE"/>
        </w:rPr>
        <w:t xml:space="preserve"> </w:t>
      </w:r>
      <w:r>
        <w:rPr>
          <w:rFonts w:ascii="Arial" w:hAnsi="Arial" w:cs="Arial"/>
          <w:sz w:val="21"/>
          <w:szCs w:val="21"/>
          <w:lang w:eastAsia="de-DE"/>
        </w:rPr>
        <w:t>Einzug halten</w:t>
      </w:r>
      <w:r w:rsidR="001D4C9D">
        <w:rPr>
          <w:rFonts w:ascii="Arial" w:hAnsi="Arial" w:cs="Arial"/>
          <w:sz w:val="21"/>
          <w:szCs w:val="21"/>
          <w:lang w:eastAsia="de-DE"/>
        </w:rPr>
        <w:t xml:space="preserve">. Diese können </w:t>
      </w:r>
      <w:r w:rsidR="004232E8">
        <w:rPr>
          <w:rFonts w:ascii="Arial" w:hAnsi="Arial" w:cs="Arial"/>
          <w:sz w:val="21"/>
          <w:szCs w:val="21"/>
          <w:lang w:eastAsia="de-DE"/>
        </w:rPr>
        <w:t xml:space="preserve">Reifen nur noch dann verbrennen, wenn </w:t>
      </w:r>
      <w:r w:rsidR="006D34B0">
        <w:rPr>
          <w:rFonts w:ascii="Arial" w:hAnsi="Arial" w:cs="Arial"/>
          <w:sz w:val="21"/>
          <w:szCs w:val="21"/>
          <w:lang w:eastAsia="de-DE"/>
        </w:rPr>
        <w:t>s</w:t>
      </w:r>
      <w:r w:rsidR="004232E8">
        <w:rPr>
          <w:rFonts w:ascii="Arial" w:hAnsi="Arial" w:cs="Arial"/>
          <w:sz w:val="21"/>
          <w:szCs w:val="21"/>
          <w:lang w:eastAsia="de-DE"/>
        </w:rPr>
        <w:t xml:space="preserve">ie </w:t>
      </w:r>
      <w:r w:rsidR="00D8394E">
        <w:rPr>
          <w:rFonts w:ascii="Arial" w:hAnsi="Arial" w:cs="Arial"/>
          <w:sz w:val="21"/>
          <w:szCs w:val="21"/>
          <w:lang w:eastAsia="de-DE"/>
        </w:rPr>
        <w:t xml:space="preserve">etwa auf 2,5 Zentimeter vorzerkleinert bzw. </w:t>
      </w:r>
      <w:r w:rsidR="004232E8">
        <w:rPr>
          <w:rFonts w:ascii="Arial" w:hAnsi="Arial" w:cs="Arial"/>
          <w:sz w:val="21"/>
          <w:szCs w:val="21"/>
          <w:lang w:eastAsia="de-DE"/>
        </w:rPr>
        <w:t xml:space="preserve">flugfähig </w:t>
      </w:r>
      <w:r w:rsidR="00D8394E">
        <w:rPr>
          <w:rFonts w:ascii="Arial" w:hAnsi="Arial" w:cs="Arial"/>
          <w:sz w:val="21"/>
          <w:szCs w:val="21"/>
          <w:lang w:eastAsia="de-DE"/>
        </w:rPr>
        <w:t>gemacht wurden</w:t>
      </w:r>
      <w:r>
        <w:rPr>
          <w:rFonts w:ascii="Arial" w:hAnsi="Arial" w:cs="Arial"/>
          <w:sz w:val="21"/>
          <w:szCs w:val="21"/>
          <w:lang w:eastAsia="de-DE"/>
        </w:rPr>
        <w:t>.</w:t>
      </w:r>
      <w:r w:rsidR="001D4C9D">
        <w:rPr>
          <w:rFonts w:ascii="Arial" w:hAnsi="Arial" w:cs="Arial"/>
          <w:sz w:val="21"/>
          <w:szCs w:val="21"/>
          <w:lang w:eastAsia="de-DE"/>
        </w:rPr>
        <w:t xml:space="preserve"> Aber selbst dann werden die Altreifen verstärkt im Wettbewerb mit anderen Ersatzbrennstoffen stehen. </w:t>
      </w:r>
      <w:r w:rsidR="004874BB">
        <w:rPr>
          <w:rFonts w:ascii="Arial" w:hAnsi="Arial" w:cs="Arial"/>
          <w:sz w:val="21"/>
          <w:szCs w:val="21"/>
          <w:lang w:eastAsia="de-DE"/>
        </w:rPr>
        <w:t>Intensive Abstimmung mit der Branche sowie ggf. g</w:t>
      </w:r>
      <w:r>
        <w:rPr>
          <w:rFonts w:ascii="Arial" w:hAnsi="Arial" w:cs="Arial"/>
          <w:sz w:val="21"/>
          <w:szCs w:val="21"/>
          <w:lang w:eastAsia="de-DE"/>
        </w:rPr>
        <w:t xml:space="preserve">ezielte </w:t>
      </w:r>
      <w:r w:rsidR="004874BB">
        <w:rPr>
          <w:rFonts w:ascii="Arial" w:hAnsi="Arial" w:cs="Arial"/>
          <w:sz w:val="21"/>
          <w:szCs w:val="21"/>
          <w:lang w:eastAsia="de-DE"/>
        </w:rPr>
        <w:t>Versuchsreihen zur Identifikation der optimalen Vorzerkleinerung wären hier relevant</w:t>
      </w:r>
      <w:r>
        <w:rPr>
          <w:rFonts w:ascii="Arial" w:hAnsi="Arial" w:cs="Arial"/>
          <w:sz w:val="21"/>
          <w:szCs w:val="21"/>
          <w:lang w:eastAsia="de-DE"/>
        </w:rPr>
        <w:t>, um</w:t>
      </w:r>
      <w:r w:rsidR="004874BB">
        <w:rPr>
          <w:rFonts w:ascii="Arial" w:hAnsi="Arial" w:cs="Arial"/>
          <w:sz w:val="21"/>
          <w:szCs w:val="21"/>
          <w:lang w:eastAsia="de-DE"/>
        </w:rPr>
        <w:t xml:space="preserve"> technisch notwendige Kapazitäten zur Verbrennung zu finanziell tragbaren Konditionen aufrecht zu erhalten.</w:t>
      </w:r>
      <w:r>
        <w:rPr>
          <w:rFonts w:ascii="Arial" w:hAnsi="Arial" w:cs="Arial"/>
          <w:sz w:val="21"/>
          <w:szCs w:val="21"/>
          <w:lang w:eastAsia="de-DE"/>
        </w:rPr>
        <w:t xml:space="preserve"> Denkbar sei auch die </w:t>
      </w:r>
      <w:r w:rsidR="001D4C9D">
        <w:rPr>
          <w:rFonts w:ascii="Arial" w:hAnsi="Arial" w:cs="Arial"/>
          <w:sz w:val="21"/>
          <w:szCs w:val="21"/>
          <w:lang w:eastAsia="de-DE"/>
        </w:rPr>
        <w:t xml:space="preserve">gezielte Entwicklung </w:t>
      </w:r>
      <w:r>
        <w:rPr>
          <w:rFonts w:ascii="Arial" w:hAnsi="Arial" w:cs="Arial"/>
          <w:sz w:val="21"/>
          <w:szCs w:val="21"/>
          <w:lang w:eastAsia="de-DE"/>
        </w:rPr>
        <w:t>neuer</w:t>
      </w:r>
      <w:r w:rsidR="001D4C9D">
        <w:rPr>
          <w:rFonts w:ascii="Arial" w:hAnsi="Arial" w:cs="Arial"/>
          <w:sz w:val="21"/>
          <w:szCs w:val="21"/>
          <w:lang w:eastAsia="de-DE"/>
        </w:rPr>
        <w:t xml:space="preserve"> Geschäftsmodelle zur</w:t>
      </w:r>
      <w:r>
        <w:rPr>
          <w:rFonts w:ascii="Arial" w:hAnsi="Arial" w:cs="Arial"/>
          <w:sz w:val="21"/>
          <w:szCs w:val="21"/>
          <w:lang w:eastAsia="de-DE"/>
        </w:rPr>
        <w:t xml:space="preserve"> </w:t>
      </w:r>
      <w:r w:rsidR="001D4C9D">
        <w:rPr>
          <w:rFonts w:ascii="Arial" w:hAnsi="Arial" w:cs="Arial"/>
          <w:sz w:val="21"/>
          <w:szCs w:val="21"/>
          <w:lang w:eastAsia="de-DE"/>
        </w:rPr>
        <w:t xml:space="preserve">energetischen </w:t>
      </w:r>
      <w:r w:rsidR="00FA3DB5">
        <w:rPr>
          <w:rFonts w:ascii="Arial" w:hAnsi="Arial" w:cs="Arial"/>
          <w:sz w:val="21"/>
          <w:szCs w:val="21"/>
          <w:lang w:eastAsia="de-DE"/>
        </w:rPr>
        <w:t>Verwertung, zum Beispiel in Blockheizkraftwerken.</w:t>
      </w:r>
      <w:r w:rsidR="009525EE">
        <w:rPr>
          <w:rFonts w:ascii="Arial" w:hAnsi="Arial" w:cs="Arial"/>
          <w:sz w:val="21"/>
          <w:szCs w:val="21"/>
          <w:lang w:eastAsia="de-DE"/>
        </w:rPr>
        <w:br/>
      </w:r>
      <w:r w:rsidR="003535A0">
        <w:rPr>
          <w:rFonts w:ascii="Arial" w:hAnsi="Arial" w:cs="Arial"/>
          <w:sz w:val="21"/>
          <w:szCs w:val="21"/>
          <w:lang w:eastAsia="de-DE"/>
        </w:rPr>
        <w:t xml:space="preserve">Im Straßenbau </w:t>
      </w:r>
      <w:r w:rsidR="00596F0D">
        <w:rPr>
          <w:rFonts w:ascii="Arial" w:hAnsi="Arial" w:cs="Arial"/>
          <w:sz w:val="21"/>
          <w:szCs w:val="21"/>
          <w:lang w:eastAsia="de-DE"/>
        </w:rPr>
        <w:t xml:space="preserve">können Altreifen mit vielen positiven Effekten </w:t>
      </w:r>
      <w:r w:rsidR="001A2946">
        <w:rPr>
          <w:rFonts w:ascii="Arial" w:hAnsi="Arial" w:cs="Arial"/>
          <w:sz w:val="21"/>
          <w:szCs w:val="21"/>
          <w:lang w:eastAsia="de-DE"/>
        </w:rPr>
        <w:t>eingesetzt</w:t>
      </w:r>
      <w:r w:rsidR="00596F0D">
        <w:rPr>
          <w:rFonts w:ascii="Arial" w:hAnsi="Arial" w:cs="Arial"/>
          <w:sz w:val="21"/>
          <w:szCs w:val="21"/>
          <w:lang w:eastAsia="de-DE"/>
        </w:rPr>
        <w:t xml:space="preserve"> werden. V</w:t>
      </w:r>
      <w:r w:rsidR="004874BB">
        <w:rPr>
          <w:rFonts w:ascii="Arial" w:hAnsi="Arial" w:cs="Arial"/>
          <w:sz w:val="21"/>
          <w:szCs w:val="21"/>
          <w:lang w:eastAsia="de-DE"/>
        </w:rPr>
        <w:t xml:space="preserve">iele </w:t>
      </w:r>
      <w:r w:rsidR="00596F0D">
        <w:rPr>
          <w:rFonts w:ascii="Arial" w:hAnsi="Arial" w:cs="Arial"/>
          <w:sz w:val="21"/>
          <w:szCs w:val="21"/>
          <w:lang w:eastAsia="de-DE"/>
        </w:rPr>
        <w:t xml:space="preserve">technische </w:t>
      </w:r>
      <w:r w:rsidR="004874BB">
        <w:rPr>
          <w:rFonts w:ascii="Arial" w:hAnsi="Arial" w:cs="Arial"/>
          <w:sz w:val="21"/>
          <w:szCs w:val="21"/>
          <w:lang w:eastAsia="de-DE"/>
        </w:rPr>
        <w:t xml:space="preserve">Probleme, wie Einbautemperaturen oder Förder- und Lagerverhalten, </w:t>
      </w:r>
      <w:r w:rsidR="00596F0D">
        <w:rPr>
          <w:rFonts w:ascii="Arial" w:hAnsi="Arial" w:cs="Arial"/>
          <w:sz w:val="21"/>
          <w:szCs w:val="21"/>
          <w:lang w:eastAsia="de-DE"/>
        </w:rPr>
        <w:t xml:space="preserve">sind bereits </w:t>
      </w:r>
      <w:r w:rsidR="004874BB">
        <w:rPr>
          <w:rFonts w:ascii="Arial" w:hAnsi="Arial" w:cs="Arial"/>
          <w:sz w:val="21"/>
          <w:szCs w:val="21"/>
          <w:lang w:eastAsia="de-DE"/>
        </w:rPr>
        <w:t>gelöst. Der Markt in Deutschland wurde mit maximal 50</w:t>
      </w:r>
      <w:r w:rsidR="006D34B0">
        <w:rPr>
          <w:rFonts w:ascii="Arial" w:hAnsi="Arial" w:cs="Arial"/>
          <w:sz w:val="21"/>
          <w:szCs w:val="21"/>
          <w:lang w:eastAsia="de-DE"/>
        </w:rPr>
        <w:t>.000</w:t>
      </w:r>
      <w:r w:rsidR="004874BB">
        <w:rPr>
          <w:rFonts w:ascii="Arial" w:hAnsi="Arial" w:cs="Arial"/>
          <w:sz w:val="21"/>
          <w:szCs w:val="21"/>
          <w:lang w:eastAsia="de-DE"/>
        </w:rPr>
        <w:t xml:space="preserve"> Tonnen </w:t>
      </w:r>
      <w:r w:rsidR="006D34B0">
        <w:rPr>
          <w:rFonts w:ascii="Arial" w:hAnsi="Arial" w:cs="Arial"/>
          <w:sz w:val="21"/>
          <w:szCs w:val="21"/>
          <w:lang w:eastAsia="de-DE"/>
        </w:rPr>
        <w:t>j</w:t>
      </w:r>
      <w:r w:rsidR="004874BB">
        <w:rPr>
          <w:rFonts w:ascii="Arial" w:hAnsi="Arial" w:cs="Arial"/>
          <w:sz w:val="21"/>
          <w:szCs w:val="21"/>
          <w:lang w:eastAsia="de-DE"/>
        </w:rPr>
        <w:t>ährlich abgeschätzt, bedarf jedoch entsprechender</w:t>
      </w:r>
      <w:r w:rsidR="003535A0">
        <w:rPr>
          <w:rFonts w:ascii="Arial" w:hAnsi="Arial" w:cs="Arial"/>
          <w:sz w:val="21"/>
          <w:szCs w:val="21"/>
          <w:lang w:eastAsia="de-DE"/>
        </w:rPr>
        <w:t xml:space="preserve"> Regelwerke als </w:t>
      </w:r>
      <w:r w:rsidR="004874BB">
        <w:rPr>
          <w:rFonts w:ascii="Arial" w:hAnsi="Arial" w:cs="Arial"/>
          <w:sz w:val="21"/>
          <w:szCs w:val="21"/>
          <w:lang w:eastAsia="de-DE"/>
        </w:rPr>
        <w:t>Grundlage für Ausschreibungen</w:t>
      </w:r>
      <w:r w:rsidR="00596F0D">
        <w:rPr>
          <w:rFonts w:ascii="Arial" w:hAnsi="Arial" w:cs="Arial"/>
          <w:sz w:val="21"/>
          <w:szCs w:val="21"/>
          <w:lang w:eastAsia="de-DE"/>
        </w:rPr>
        <w:t>, um auch zugänglich zu werden</w:t>
      </w:r>
      <w:r w:rsidR="003535A0">
        <w:rPr>
          <w:rFonts w:ascii="Arial" w:hAnsi="Arial" w:cs="Arial"/>
          <w:sz w:val="21"/>
          <w:szCs w:val="21"/>
          <w:lang w:eastAsia="de-DE"/>
        </w:rPr>
        <w:t>.</w:t>
      </w:r>
      <w:r w:rsidR="005274FA">
        <w:rPr>
          <w:rFonts w:ascii="Arial" w:hAnsi="Arial" w:cs="Arial"/>
          <w:sz w:val="21"/>
          <w:szCs w:val="21"/>
          <w:lang w:eastAsia="de-DE"/>
        </w:rPr>
        <w:t xml:space="preserve"> </w:t>
      </w:r>
      <w:r w:rsidR="003535A0">
        <w:rPr>
          <w:rFonts w:ascii="Arial" w:hAnsi="Arial" w:cs="Arial"/>
          <w:sz w:val="21"/>
          <w:szCs w:val="21"/>
          <w:lang w:eastAsia="de-DE"/>
        </w:rPr>
        <w:t xml:space="preserve">Auch das Recycling </w:t>
      </w:r>
      <w:r w:rsidR="0015494A">
        <w:rPr>
          <w:rFonts w:ascii="Arial" w:hAnsi="Arial" w:cs="Arial"/>
          <w:sz w:val="21"/>
          <w:szCs w:val="21"/>
          <w:lang w:eastAsia="de-DE"/>
        </w:rPr>
        <w:t xml:space="preserve">von Altreifen </w:t>
      </w:r>
      <w:r w:rsidR="009656D9">
        <w:rPr>
          <w:rFonts w:ascii="Arial" w:hAnsi="Arial" w:cs="Arial"/>
          <w:sz w:val="21"/>
          <w:szCs w:val="21"/>
          <w:lang w:eastAsia="de-DE"/>
        </w:rPr>
        <w:t xml:space="preserve">zu neuen </w:t>
      </w:r>
      <w:proofErr w:type="spellStart"/>
      <w:r w:rsidR="00337349">
        <w:rPr>
          <w:rFonts w:ascii="Arial" w:hAnsi="Arial" w:cs="Arial"/>
          <w:sz w:val="21"/>
          <w:szCs w:val="21"/>
          <w:lang w:eastAsia="de-DE"/>
        </w:rPr>
        <w:t>Rezyklatp</w:t>
      </w:r>
      <w:r w:rsidR="009656D9">
        <w:rPr>
          <w:rFonts w:ascii="Arial" w:hAnsi="Arial" w:cs="Arial"/>
          <w:sz w:val="21"/>
          <w:szCs w:val="21"/>
          <w:lang w:eastAsia="de-DE"/>
        </w:rPr>
        <w:t>rodukten</w:t>
      </w:r>
      <w:proofErr w:type="spellEnd"/>
      <w:r w:rsidR="009656D9">
        <w:rPr>
          <w:rFonts w:ascii="Arial" w:hAnsi="Arial" w:cs="Arial"/>
          <w:sz w:val="21"/>
          <w:szCs w:val="21"/>
          <w:lang w:eastAsia="de-DE"/>
        </w:rPr>
        <w:t xml:space="preserve"> </w:t>
      </w:r>
      <w:r w:rsidR="003535A0">
        <w:rPr>
          <w:rFonts w:ascii="Arial" w:hAnsi="Arial" w:cs="Arial"/>
          <w:sz w:val="21"/>
          <w:szCs w:val="21"/>
          <w:lang w:eastAsia="de-DE"/>
        </w:rPr>
        <w:t xml:space="preserve">bietet ein breites Spektrum an </w:t>
      </w:r>
      <w:r w:rsidR="00596F0D">
        <w:rPr>
          <w:rFonts w:ascii="Arial" w:hAnsi="Arial" w:cs="Arial"/>
          <w:sz w:val="21"/>
          <w:szCs w:val="21"/>
          <w:lang w:eastAsia="de-DE"/>
        </w:rPr>
        <w:t>Optionen und Wachstums</w:t>
      </w:r>
      <w:r w:rsidR="003535A0">
        <w:rPr>
          <w:rFonts w:ascii="Arial" w:hAnsi="Arial" w:cs="Arial"/>
          <w:sz w:val="21"/>
          <w:szCs w:val="21"/>
          <w:lang w:eastAsia="de-DE"/>
        </w:rPr>
        <w:t xml:space="preserve">möglichkeiten. </w:t>
      </w:r>
      <w:r w:rsidR="001A2946">
        <w:rPr>
          <w:rFonts w:ascii="Arial" w:hAnsi="Arial" w:cs="Arial"/>
          <w:sz w:val="21"/>
          <w:szCs w:val="21"/>
          <w:lang w:eastAsia="de-DE"/>
        </w:rPr>
        <w:t xml:space="preserve">Es werden eine Vielzahl von möglichen </w:t>
      </w:r>
      <w:r w:rsidR="001A2946">
        <w:rPr>
          <w:rFonts w:ascii="Arial" w:hAnsi="Arial" w:cs="Arial"/>
          <w:sz w:val="21"/>
          <w:szCs w:val="21"/>
          <w:lang w:eastAsia="de-DE"/>
        </w:rPr>
        <w:lastRenderedPageBreak/>
        <w:t xml:space="preserve">Werkstoffkombinationen erörtert und bewertet. </w:t>
      </w:r>
      <w:r w:rsidR="003535A0">
        <w:rPr>
          <w:rFonts w:ascii="Arial" w:hAnsi="Arial" w:cs="Arial"/>
          <w:sz w:val="21"/>
          <w:szCs w:val="21"/>
          <w:lang w:eastAsia="de-DE"/>
        </w:rPr>
        <w:t xml:space="preserve">Der Aufbau einer Werkstoffdatenbank </w:t>
      </w:r>
      <w:r w:rsidR="009656D9">
        <w:rPr>
          <w:rFonts w:ascii="Arial" w:hAnsi="Arial" w:cs="Arial"/>
          <w:sz w:val="21"/>
          <w:szCs w:val="21"/>
          <w:lang w:eastAsia="de-DE"/>
        </w:rPr>
        <w:t>für</w:t>
      </w:r>
      <w:r w:rsidR="00337349">
        <w:rPr>
          <w:rFonts w:ascii="Arial" w:hAnsi="Arial" w:cs="Arial"/>
          <w:sz w:val="21"/>
          <w:szCs w:val="21"/>
          <w:lang w:eastAsia="de-DE"/>
        </w:rPr>
        <w:t xml:space="preserve"> mögliche</w:t>
      </w:r>
      <w:r w:rsidR="009656D9">
        <w:rPr>
          <w:rFonts w:ascii="Arial" w:hAnsi="Arial" w:cs="Arial"/>
          <w:sz w:val="21"/>
          <w:szCs w:val="21"/>
          <w:lang w:eastAsia="de-DE"/>
        </w:rPr>
        <w:t xml:space="preserve"> Werkstoffkombinationen </w:t>
      </w:r>
      <w:r w:rsidR="003535A0">
        <w:rPr>
          <w:rFonts w:ascii="Arial" w:hAnsi="Arial" w:cs="Arial"/>
          <w:sz w:val="21"/>
          <w:szCs w:val="21"/>
          <w:lang w:eastAsia="de-DE"/>
        </w:rPr>
        <w:t>k</w:t>
      </w:r>
      <w:r w:rsidR="00596F0D">
        <w:rPr>
          <w:rFonts w:ascii="Arial" w:hAnsi="Arial" w:cs="Arial"/>
          <w:sz w:val="21"/>
          <w:szCs w:val="21"/>
          <w:lang w:eastAsia="de-DE"/>
        </w:rPr>
        <w:t xml:space="preserve">önnte hier </w:t>
      </w:r>
      <w:r w:rsidR="003535A0">
        <w:rPr>
          <w:rFonts w:ascii="Arial" w:hAnsi="Arial" w:cs="Arial"/>
          <w:sz w:val="21"/>
          <w:szCs w:val="21"/>
          <w:lang w:eastAsia="de-DE"/>
        </w:rPr>
        <w:t>als Grundlage zur Evaluation neuer Anwendungsfelder dienen</w:t>
      </w:r>
      <w:r w:rsidR="00904943">
        <w:rPr>
          <w:rFonts w:ascii="Arial" w:hAnsi="Arial" w:cs="Arial"/>
          <w:sz w:val="21"/>
          <w:szCs w:val="21"/>
          <w:lang w:eastAsia="de-DE"/>
        </w:rPr>
        <w:t xml:space="preserve">. </w:t>
      </w:r>
    </w:p>
    <w:p w14:paraId="33FC4327" w14:textId="2E4C1E28" w:rsidR="008B4FED" w:rsidRPr="008B4FED" w:rsidRDefault="00904943" w:rsidP="008B4FED">
      <w:pPr>
        <w:spacing w:line="360" w:lineRule="auto"/>
        <w:rPr>
          <w:rFonts w:ascii="Arial" w:hAnsi="Arial" w:cs="Arial"/>
          <w:sz w:val="21"/>
          <w:szCs w:val="21"/>
          <w:lang w:eastAsia="de-DE"/>
        </w:rPr>
      </w:pPr>
      <w:r>
        <w:rPr>
          <w:rFonts w:ascii="Arial" w:hAnsi="Arial" w:cs="Arial"/>
          <w:sz w:val="21"/>
          <w:szCs w:val="21"/>
          <w:lang w:eastAsia="de-DE"/>
        </w:rPr>
        <w:t xml:space="preserve">Insgesamt zeigt die Studie hervorragende Handlungsmöglichkeiten auf. Nun liegt es </w:t>
      </w:r>
      <w:r w:rsidR="006D1255">
        <w:rPr>
          <w:rFonts w:ascii="Arial" w:hAnsi="Arial" w:cs="Arial"/>
          <w:sz w:val="21"/>
          <w:szCs w:val="21"/>
          <w:lang w:eastAsia="de-DE"/>
        </w:rPr>
        <w:t>an den verantwortlichen Akteuren, den Grundstein für die Schonung von Ressourcen und eine bessere Wertschöpfung im Wer</w:t>
      </w:r>
      <w:r w:rsidR="00463959">
        <w:rPr>
          <w:rFonts w:ascii="Arial" w:hAnsi="Arial" w:cs="Arial"/>
          <w:sz w:val="21"/>
          <w:szCs w:val="21"/>
          <w:lang w:eastAsia="de-DE"/>
        </w:rPr>
        <w:t>t</w:t>
      </w:r>
      <w:r w:rsidR="006D1255">
        <w:rPr>
          <w:rFonts w:ascii="Arial" w:hAnsi="Arial" w:cs="Arial"/>
          <w:sz w:val="21"/>
          <w:szCs w:val="21"/>
          <w:lang w:eastAsia="de-DE"/>
        </w:rPr>
        <w:t>stoffkreislauf zu schaffen – für uns Menschen und unsere Natur!</w:t>
      </w:r>
    </w:p>
    <w:p w14:paraId="21EC0BB3" w14:textId="1FBA1A1B" w:rsidR="00283603" w:rsidRDefault="00283603" w:rsidP="00283603">
      <w:pPr>
        <w:rPr>
          <w:rFonts w:ascii="Arial" w:hAnsi="Arial" w:cs="Arial"/>
          <w:b/>
          <w:sz w:val="21"/>
          <w:szCs w:val="21"/>
          <w:lang w:eastAsia="de-DE"/>
        </w:rPr>
      </w:pPr>
      <w:r>
        <w:rPr>
          <w:rFonts w:ascii="Arial" w:hAnsi="Arial" w:cs="Arial"/>
          <w:b/>
          <w:sz w:val="21"/>
          <w:szCs w:val="21"/>
          <w:lang w:eastAsia="de-DE"/>
        </w:rPr>
        <w:t xml:space="preserve">Über </w:t>
      </w:r>
      <w:proofErr w:type="spellStart"/>
      <w:r>
        <w:rPr>
          <w:rFonts w:ascii="Arial" w:hAnsi="Arial" w:cs="Arial"/>
          <w:b/>
          <w:sz w:val="21"/>
          <w:szCs w:val="21"/>
          <w:lang w:eastAsia="de-DE"/>
        </w:rPr>
        <w:t>AZuR</w:t>
      </w:r>
      <w:proofErr w:type="spellEnd"/>
      <w:r>
        <w:rPr>
          <w:rFonts w:ascii="Arial" w:hAnsi="Arial" w:cs="Arial"/>
          <w:b/>
          <w:sz w:val="21"/>
          <w:szCs w:val="21"/>
          <w:lang w:eastAsia="de-DE"/>
        </w:rPr>
        <w:t>, das Innovationsforum Altreifen-Recycling</w:t>
      </w:r>
    </w:p>
    <w:p w14:paraId="778996E2" w14:textId="4A3474AA" w:rsidR="00283603" w:rsidRDefault="00283603" w:rsidP="00173C40">
      <w:pPr>
        <w:spacing w:line="360" w:lineRule="auto"/>
        <w:rPr>
          <w:rFonts w:ascii="Arial" w:hAnsi="Arial" w:cs="Arial"/>
          <w:sz w:val="21"/>
          <w:szCs w:val="21"/>
        </w:rPr>
      </w:pPr>
      <w:r>
        <w:rPr>
          <w:rFonts w:ascii="Arial" w:hAnsi="Arial" w:cs="Arial"/>
          <w:sz w:val="21"/>
          <w:szCs w:val="21"/>
        </w:rPr>
        <w:t xml:space="preserve">Der Altreifenberg in Deutschland wächst. Der Markt des Altreifen-Recyclings ist im Umbruch. Altreifen und </w:t>
      </w:r>
      <w:proofErr w:type="spellStart"/>
      <w:r>
        <w:rPr>
          <w:rFonts w:ascii="Arial" w:hAnsi="Arial" w:cs="Arial"/>
          <w:sz w:val="21"/>
          <w:szCs w:val="21"/>
        </w:rPr>
        <w:t>Altgummi</w:t>
      </w:r>
      <w:proofErr w:type="spellEnd"/>
      <w:r>
        <w:rPr>
          <w:rFonts w:ascii="Arial" w:hAnsi="Arial" w:cs="Arial"/>
          <w:sz w:val="21"/>
          <w:szCs w:val="21"/>
        </w:rPr>
        <w:t xml:space="preserve"> </w:t>
      </w:r>
      <w:r w:rsidR="00932DAC">
        <w:rPr>
          <w:rFonts w:ascii="Arial" w:hAnsi="Arial" w:cs="Arial"/>
          <w:sz w:val="21"/>
          <w:szCs w:val="21"/>
        </w:rPr>
        <w:t>in Zukunft</w:t>
      </w:r>
      <w:r>
        <w:rPr>
          <w:rFonts w:ascii="Arial" w:hAnsi="Arial" w:cs="Arial"/>
          <w:sz w:val="21"/>
          <w:szCs w:val="21"/>
        </w:rPr>
        <w:t xml:space="preserve"> vollumfänglich wieder</w:t>
      </w:r>
      <w:r w:rsidR="006D34B0">
        <w:rPr>
          <w:rFonts w:ascii="Arial" w:hAnsi="Arial" w:cs="Arial"/>
          <w:sz w:val="21"/>
          <w:szCs w:val="21"/>
        </w:rPr>
        <w:t>zu</w:t>
      </w:r>
      <w:r>
        <w:rPr>
          <w:rFonts w:ascii="Arial" w:hAnsi="Arial" w:cs="Arial"/>
          <w:sz w:val="21"/>
          <w:szCs w:val="21"/>
        </w:rPr>
        <w:t>verwerten und gleichzeitig das Aufkommen an Altreifen</w:t>
      </w:r>
      <w:r w:rsidR="006D34B0">
        <w:rPr>
          <w:rFonts w:ascii="Arial" w:hAnsi="Arial" w:cs="Arial"/>
          <w:sz w:val="21"/>
          <w:szCs w:val="21"/>
        </w:rPr>
        <w:t xml:space="preserve"> zu</w:t>
      </w:r>
      <w:r>
        <w:rPr>
          <w:rFonts w:ascii="Arial" w:hAnsi="Arial" w:cs="Arial"/>
          <w:sz w:val="21"/>
          <w:szCs w:val="21"/>
        </w:rPr>
        <w:t xml:space="preserve"> reduzieren – das ist das hoch gesteckte Ziel des Innovationsforums Altreifen-Recycling, das im Rahmen der Förderrichtlinie „Innovationsforen Mittelstand“ vom Bundesministerium für Bildung und Forschung gefördert wird. Zielsetzung ist die Initiierung eines interdisziplinären Netzwerkes aus Wirtschaft und Wissenschaft auf dem Innovationsfeld. Es soll eine branchenübergreifende Vernetzung der verschiedenen Akteure aus Wirtschaft und Wissenschaft in der „Altreifen-Branche“ angestoßen werden, um die Voraussetzungen gerade für </w:t>
      </w:r>
      <w:r w:rsidR="006D34B0">
        <w:rPr>
          <w:rFonts w:ascii="Arial" w:hAnsi="Arial" w:cs="Arial"/>
          <w:sz w:val="21"/>
          <w:szCs w:val="21"/>
        </w:rPr>
        <w:t>kleine und mittlere Unternehmen</w:t>
      </w:r>
      <w:r>
        <w:rPr>
          <w:rFonts w:ascii="Arial" w:hAnsi="Arial" w:cs="Arial"/>
          <w:sz w:val="21"/>
          <w:szCs w:val="21"/>
        </w:rPr>
        <w:t xml:space="preserve"> zum Beispiel für neue Produkte, Absatzmärkte und die Entwicklung neuer Geschäftsmodelle</w:t>
      </w:r>
      <w:r w:rsidR="006D34B0">
        <w:rPr>
          <w:rFonts w:ascii="Arial" w:hAnsi="Arial" w:cs="Arial"/>
          <w:sz w:val="21"/>
          <w:szCs w:val="21"/>
        </w:rPr>
        <w:t>,</w:t>
      </w:r>
      <w:r>
        <w:rPr>
          <w:rFonts w:ascii="Arial" w:hAnsi="Arial" w:cs="Arial"/>
          <w:sz w:val="21"/>
          <w:szCs w:val="21"/>
        </w:rPr>
        <w:t xml:space="preserve"> zu verbessern.</w:t>
      </w:r>
    </w:p>
    <w:p w14:paraId="68688286" w14:textId="3E9DAAC8" w:rsidR="00283603" w:rsidRDefault="00283603" w:rsidP="00500C61">
      <w:pPr>
        <w:spacing w:line="360" w:lineRule="auto"/>
        <w:rPr>
          <w:rFonts w:ascii="Arial" w:hAnsi="Arial" w:cs="Arial"/>
          <w:sz w:val="21"/>
          <w:szCs w:val="21"/>
          <w:lang w:eastAsia="de-DE"/>
        </w:rPr>
      </w:pPr>
    </w:p>
    <w:p w14:paraId="41AD93E5" w14:textId="3B0F9ED8" w:rsidR="00173C40" w:rsidRDefault="00173C40" w:rsidP="00500C61">
      <w:pPr>
        <w:spacing w:line="360" w:lineRule="auto"/>
        <w:rPr>
          <w:rFonts w:ascii="Arial" w:hAnsi="Arial" w:cs="Arial"/>
          <w:sz w:val="21"/>
          <w:szCs w:val="21"/>
          <w:lang w:eastAsia="de-DE"/>
        </w:rPr>
      </w:pPr>
    </w:p>
    <w:p w14:paraId="614D9876" w14:textId="78DED875" w:rsidR="00173C40" w:rsidRDefault="00173C40" w:rsidP="00500C61">
      <w:pPr>
        <w:spacing w:line="360" w:lineRule="auto"/>
        <w:rPr>
          <w:rFonts w:ascii="Arial" w:hAnsi="Arial" w:cs="Arial"/>
          <w:sz w:val="21"/>
          <w:szCs w:val="21"/>
          <w:lang w:eastAsia="de-DE"/>
        </w:rPr>
      </w:pPr>
    </w:p>
    <w:p w14:paraId="1822E86F" w14:textId="0E3B9B68" w:rsidR="00173C40" w:rsidRDefault="00173C40" w:rsidP="00500C61">
      <w:pPr>
        <w:spacing w:line="360" w:lineRule="auto"/>
        <w:rPr>
          <w:rFonts w:ascii="Arial" w:hAnsi="Arial" w:cs="Arial"/>
          <w:sz w:val="21"/>
          <w:szCs w:val="21"/>
          <w:lang w:eastAsia="de-DE"/>
        </w:rPr>
      </w:pPr>
    </w:p>
    <w:p w14:paraId="453B3318" w14:textId="77777777" w:rsidR="008B4FED" w:rsidRDefault="008B4FED" w:rsidP="00186616">
      <w:pPr>
        <w:spacing w:line="360" w:lineRule="auto"/>
        <w:rPr>
          <w:rFonts w:ascii="Arial" w:hAnsi="Arial" w:cs="Arial"/>
          <w:sz w:val="21"/>
          <w:szCs w:val="21"/>
          <w:lang w:eastAsia="de-DE"/>
        </w:rPr>
      </w:pPr>
    </w:p>
    <w:p w14:paraId="14FFD348" w14:textId="0EA0E7C6" w:rsidR="00731C68" w:rsidRPr="00731C68" w:rsidRDefault="00173C40" w:rsidP="00186616">
      <w:pPr>
        <w:spacing w:line="360" w:lineRule="auto"/>
        <w:rPr>
          <w:rFonts w:ascii="Arial" w:hAnsi="Arial" w:cs="Arial"/>
          <w:b/>
          <w:lang w:eastAsia="de-DE"/>
        </w:rPr>
      </w:pPr>
      <w:r w:rsidRPr="00731C68">
        <w:rPr>
          <w:rFonts w:ascii="Arial" w:hAnsi="Arial" w:cs="Arial"/>
          <w:b/>
          <w:lang w:eastAsia="de-DE"/>
        </w:rPr>
        <w:lastRenderedPageBreak/>
        <w:t>Bildmaterial:</w:t>
      </w:r>
    </w:p>
    <w:p w14:paraId="1C382DC3" w14:textId="4DE84DDA" w:rsidR="00186616" w:rsidRDefault="00196D9A" w:rsidP="00186616">
      <w:pPr>
        <w:spacing w:line="360" w:lineRule="auto"/>
        <w:rPr>
          <w:rFonts w:ascii="Arial" w:hAnsi="Arial" w:cs="Arial"/>
          <w:b/>
          <w:noProof/>
        </w:rPr>
      </w:pPr>
      <w:r w:rsidRPr="00F7704C">
        <w:rPr>
          <w:rFonts w:ascii="Arial" w:hAnsi="Arial" w:cs="Arial"/>
          <w:noProof/>
          <w:lang w:eastAsia="de-DE"/>
        </w:rPr>
        <w:drawing>
          <wp:anchor distT="0" distB="0" distL="114300" distR="114300" simplePos="0" relativeHeight="251668480" behindDoc="0" locked="0" layoutInCell="1" allowOverlap="1" wp14:anchorId="50DA2A8A" wp14:editId="103198BC">
            <wp:simplePos x="0" y="0"/>
            <wp:positionH relativeFrom="margin">
              <wp:posOffset>57150</wp:posOffset>
            </wp:positionH>
            <wp:positionV relativeFrom="paragraph">
              <wp:posOffset>294005</wp:posOffset>
            </wp:positionV>
            <wp:extent cx="3412490" cy="4968240"/>
            <wp:effectExtent l="133350" t="114300" r="130810" b="15621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el_Machbarkeitsstud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2490" cy="4968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3C40" w:rsidRPr="00F7704C">
        <w:rPr>
          <w:rFonts w:ascii="Arial" w:hAnsi="Arial" w:cs="Arial"/>
          <w:lang w:eastAsia="de-DE"/>
        </w:rPr>
        <w:t>Bild 1:</w:t>
      </w:r>
      <w:r w:rsidR="00173C40" w:rsidRPr="00F7704C">
        <w:rPr>
          <w:rFonts w:ascii="Arial" w:hAnsi="Arial" w:cs="Arial"/>
        </w:rPr>
        <w:br/>
      </w:r>
      <w:r w:rsidR="00173C40" w:rsidRPr="00173C40">
        <w:rPr>
          <w:rFonts w:ascii="Arial" w:hAnsi="Arial" w:cs="Arial"/>
        </w:rPr>
        <w:t>Bildunterschrift 1:</w:t>
      </w:r>
      <w:r w:rsidR="00173C40">
        <w:rPr>
          <w:rFonts w:ascii="Arial" w:hAnsi="Arial" w:cs="Arial"/>
        </w:rPr>
        <w:t xml:space="preserve"> </w:t>
      </w:r>
      <w:r w:rsidR="0026209E">
        <w:rPr>
          <w:rFonts w:ascii="Arial" w:hAnsi="Arial" w:cs="Arial"/>
        </w:rPr>
        <w:t xml:space="preserve">Titelseite der </w:t>
      </w:r>
      <w:r w:rsidR="00E36AAA">
        <w:rPr>
          <w:rFonts w:ascii="Arial" w:hAnsi="Arial" w:cs="Arial"/>
        </w:rPr>
        <w:t>Machbarkeits</w:t>
      </w:r>
      <w:r w:rsidR="0026209E">
        <w:rPr>
          <w:rFonts w:ascii="Arial" w:hAnsi="Arial" w:cs="Arial"/>
        </w:rPr>
        <w:t xml:space="preserve">studie „Neue Nutzungsperspektiven und Anwendungsfelder für </w:t>
      </w:r>
      <w:proofErr w:type="spellStart"/>
      <w:r w:rsidR="0026209E">
        <w:rPr>
          <w:rFonts w:ascii="Arial" w:hAnsi="Arial" w:cs="Arial"/>
        </w:rPr>
        <w:t>Altreifenrezyklat</w:t>
      </w:r>
      <w:proofErr w:type="spellEnd"/>
      <w:r w:rsidR="0026209E">
        <w:rPr>
          <w:rFonts w:ascii="Arial" w:hAnsi="Arial" w:cs="Arial"/>
        </w:rPr>
        <w:t>“</w:t>
      </w:r>
      <w:r w:rsidR="00FD47F8">
        <w:rPr>
          <w:rFonts w:ascii="Arial" w:hAnsi="Arial" w:cs="Arial"/>
          <w:b/>
          <w:noProof/>
        </w:rPr>
        <w:t>.</w:t>
      </w:r>
    </w:p>
    <w:p w14:paraId="079ED7F3" w14:textId="68593CE3" w:rsidR="00F7704C" w:rsidRPr="00F7704C" w:rsidRDefault="00F7704C" w:rsidP="00186616">
      <w:pPr>
        <w:spacing w:line="360" w:lineRule="auto"/>
        <w:rPr>
          <w:rFonts w:ascii="Arial" w:hAnsi="Arial" w:cs="Arial"/>
        </w:rPr>
      </w:pPr>
      <w:r>
        <w:rPr>
          <w:rFonts w:ascii="Arial" w:hAnsi="Arial" w:cs="Arial"/>
          <w:b/>
          <w:noProof/>
        </w:rPr>
        <w:lastRenderedPageBreak/>
        <w:drawing>
          <wp:anchor distT="0" distB="0" distL="114300" distR="114300" simplePos="0" relativeHeight="251667456" behindDoc="1" locked="0" layoutInCell="1" allowOverlap="1" wp14:anchorId="292690C7" wp14:editId="62353C29">
            <wp:simplePos x="0" y="0"/>
            <wp:positionH relativeFrom="margin">
              <wp:posOffset>45410</wp:posOffset>
            </wp:positionH>
            <wp:positionV relativeFrom="paragraph">
              <wp:posOffset>325120</wp:posOffset>
            </wp:positionV>
            <wp:extent cx="5448300" cy="3438525"/>
            <wp:effectExtent l="114300" t="114300" r="152400" b="14287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 1_Altreifeneinsatz_AZ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300"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rPr>
        <w:t>Bild 2:</w:t>
      </w:r>
    </w:p>
    <w:p w14:paraId="0962BA86" w14:textId="3BF8499D" w:rsidR="00186616" w:rsidRPr="00F7704C" w:rsidRDefault="00F7704C" w:rsidP="0044209E">
      <w:pPr>
        <w:rPr>
          <w:rFonts w:ascii="Arial" w:hAnsi="Arial" w:cs="Arial"/>
          <w:noProof/>
          <w:lang w:eastAsia="de-DE"/>
        </w:rPr>
      </w:pPr>
      <w:r w:rsidRPr="00F7704C">
        <w:rPr>
          <w:rFonts w:ascii="Arial" w:hAnsi="Arial" w:cs="Arial"/>
          <w:noProof/>
          <w:lang w:eastAsia="de-DE"/>
        </w:rPr>
        <w:t>Bildunterschrift 2</w:t>
      </w:r>
      <w:r>
        <w:rPr>
          <w:rFonts w:ascii="Arial" w:hAnsi="Arial" w:cs="Arial"/>
          <w:noProof/>
          <w:lang w:eastAsia="de-DE"/>
        </w:rPr>
        <w:t>:</w:t>
      </w:r>
      <w:r w:rsidR="00731C68">
        <w:rPr>
          <w:rFonts w:ascii="Arial" w:hAnsi="Arial" w:cs="Arial"/>
          <w:noProof/>
          <w:lang w:eastAsia="de-DE"/>
        </w:rPr>
        <w:t xml:space="preserve"> (Abbildung 1 aus der Machbarkeitsstudie)</w:t>
      </w:r>
      <w:r>
        <w:rPr>
          <w:rFonts w:ascii="Arial" w:hAnsi="Arial" w:cs="Arial"/>
          <w:noProof/>
          <w:lang w:eastAsia="de-DE"/>
        </w:rPr>
        <w:t xml:space="preserve"> </w:t>
      </w:r>
      <w:r w:rsidR="00731C68">
        <w:rPr>
          <w:rFonts w:ascii="Arial" w:hAnsi="Arial" w:cs="Arial"/>
          <w:noProof/>
          <w:lang w:eastAsia="de-DE"/>
        </w:rPr>
        <w:t>Entwicklung des Altreifenentsorgungsmarktes</w:t>
      </w:r>
      <w:r w:rsidR="00FD47F8">
        <w:rPr>
          <w:rFonts w:ascii="Arial" w:hAnsi="Arial" w:cs="Arial"/>
          <w:noProof/>
          <w:lang w:eastAsia="de-DE"/>
        </w:rPr>
        <w:t>.</w:t>
      </w:r>
    </w:p>
    <w:p w14:paraId="284F8F45" w14:textId="000877CA" w:rsidR="00173C40" w:rsidRDefault="00186616" w:rsidP="0044209E">
      <w:pPr>
        <w:rPr>
          <w:rFonts w:ascii="Arial" w:hAnsi="Arial" w:cs="Arial"/>
          <w:b/>
        </w:rPr>
      </w:pPr>
      <w:r>
        <w:rPr>
          <w:rFonts w:ascii="Arial" w:hAnsi="Arial" w:cs="Arial"/>
          <w:noProof/>
          <w:sz w:val="21"/>
          <w:szCs w:val="21"/>
          <w:lang w:eastAsia="de-DE"/>
        </w:rPr>
        <w:t xml:space="preserve"> </w:t>
      </w:r>
    </w:p>
    <w:p w14:paraId="68164349" w14:textId="77777777" w:rsidR="00731C68" w:rsidRDefault="00731C68" w:rsidP="0044209E">
      <w:pPr>
        <w:rPr>
          <w:rFonts w:ascii="Arial" w:hAnsi="Arial" w:cs="Arial"/>
        </w:rPr>
      </w:pPr>
    </w:p>
    <w:p w14:paraId="21A6ACD8" w14:textId="77777777" w:rsidR="00731C68" w:rsidRDefault="00731C68" w:rsidP="0044209E">
      <w:pPr>
        <w:rPr>
          <w:rFonts w:ascii="Arial" w:hAnsi="Arial" w:cs="Arial"/>
        </w:rPr>
      </w:pPr>
    </w:p>
    <w:p w14:paraId="7BA10409" w14:textId="77777777" w:rsidR="00731C68" w:rsidRDefault="00731C68" w:rsidP="0044209E">
      <w:pPr>
        <w:rPr>
          <w:rFonts w:ascii="Arial" w:hAnsi="Arial" w:cs="Arial"/>
        </w:rPr>
      </w:pPr>
    </w:p>
    <w:p w14:paraId="7BE3242F" w14:textId="77777777" w:rsidR="00731C68" w:rsidRDefault="00731C68" w:rsidP="0044209E">
      <w:pPr>
        <w:rPr>
          <w:rFonts w:ascii="Arial" w:hAnsi="Arial" w:cs="Arial"/>
        </w:rPr>
      </w:pPr>
    </w:p>
    <w:p w14:paraId="3CC1C5FD" w14:textId="77777777" w:rsidR="00731C68" w:rsidRDefault="00731C68" w:rsidP="0044209E">
      <w:pPr>
        <w:rPr>
          <w:rFonts w:ascii="Arial" w:hAnsi="Arial" w:cs="Arial"/>
        </w:rPr>
      </w:pPr>
    </w:p>
    <w:p w14:paraId="1CBACA10" w14:textId="11196DBC" w:rsidR="0026209E" w:rsidRDefault="00731C68" w:rsidP="0044209E">
      <w:pPr>
        <w:rPr>
          <w:rFonts w:ascii="Arial" w:hAnsi="Arial" w:cs="Arial"/>
        </w:rPr>
      </w:pPr>
      <w:r>
        <w:rPr>
          <w:rFonts w:ascii="Arial" w:hAnsi="Arial" w:cs="Arial"/>
          <w:noProof/>
          <w:sz w:val="21"/>
          <w:szCs w:val="21"/>
          <w:lang w:eastAsia="de-DE"/>
        </w:rPr>
        <w:lastRenderedPageBreak/>
        <w:drawing>
          <wp:anchor distT="0" distB="0" distL="114300" distR="114300" simplePos="0" relativeHeight="251664384" behindDoc="0" locked="0" layoutInCell="1" allowOverlap="1" wp14:anchorId="7A575B5F" wp14:editId="0E11A6AD">
            <wp:simplePos x="0" y="0"/>
            <wp:positionH relativeFrom="margin">
              <wp:align>right</wp:align>
            </wp:positionH>
            <wp:positionV relativeFrom="paragraph">
              <wp:posOffset>192892</wp:posOffset>
            </wp:positionV>
            <wp:extent cx="5751830" cy="4602480"/>
            <wp:effectExtent l="0" t="0" r="1270" b="762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_F_115937291_tlC3p41HF4CvVrH9sIWB1XaUthuMb3VK.jpg"/>
                    <pic:cNvPicPr/>
                  </pic:nvPicPr>
                  <pic:blipFill>
                    <a:blip r:embed="rId10">
                      <a:extLst>
                        <a:ext uri="{28A0092B-C50C-407E-A947-70E740481C1C}">
                          <a14:useLocalDpi xmlns:a14="http://schemas.microsoft.com/office/drawing/2010/main" val="0"/>
                        </a:ext>
                      </a:extLst>
                    </a:blip>
                    <a:stretch>
                      <a:fillRect/>
                    </a:stretch>
                  </pic:blipFill>
                  <pic:spPr>
                    <a:xfrm>
                      <a:off x="0" y="0"/>
                      <a:ext cx="5751830" cy="4602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Bild 3:</w:t>
      </w:r>
    </w:p>
    <w:p w14:paraId="75AB6450" w14:textId="11ED523E" w:rsidR="00731C68" w:rsidRPr="00173C40" w:rsidRDefault="00731C68" w:rsidP="00731C68">
      <w:pPr>
        <w:rPr>
          <w:rFonts w:ascii="Arial" w:hAnsi="Arial" w:cs="Arial"/>
        </w:rPr>
      </w:pPr>
      <w:r w:rsidRPr="00173C40">
        <w:rPr>
          <w:rFonts w:ascii="Arial" w:hAnsi="Arial" w:cs="Arial"/>
        </w:rPr>
        <w:t xml:space="preserve">Bildunterschrift </w:t>
      </w:r>
      <w:r>
        <w:rPr>
          <w:rFonts w:ascii="Arial" w:hAnsi="Arial" w:cs="Arial"/>
        </w:rPr>
        <w:t>3</w:t>
      </w:r>
      <w:r w:rsidRPr="00173C40">
        <w:rPr>
          <w:rFonts w:ascii="Arial" w:hAnsi="Arial" w:cs="Arial"/>
        </w:rPr>
        <w:t>:</w:t>
      </w:r>
      <w:r>
        <w:rPr>
          <w:rFonts w:ascii="Arial" w:hAnsi="Arial" w:cs="Arial"/>
        </w:rPr>
        <w:t xml:space="preserve"> Der Altreifenberg sollte nicht noch größer werden</w:t>
      </w:r>
      <w:r w:rsidR="00DF02FE">
        <w:rPr>
          <w:rFonts w:ascii="Arial" w:hAnsi="Arial" w:cs="Arial"/>
        </w:rPr>
        <w:t>.</w:t>
      </w:r>
    </w:p>
    <w:p w14:paraId="15AD7923" w14:textId="5878BCFC" w:rsidR="00731C68" w:rsidRDefault="00BD430B" w:rsidP="0044209E">
      <w:pPr>
        <w:rPr>
          <w:rFonts w:ascii="Arial" w:hAnsi="Arial" w:cs="Arial"/>
        </w:rPr>
      </w:pPr>
      <w:r w:rsidRPr="00731C68">
        <w:rPr>
          <w:rFonts w:ascii="Arial" w:hAnsi="Arial" w:cs="Arial"/>
          <w:noProof/>
          <w:sz w:val="21"/>
          <w:szCs w:val="21"/>
          <w:lang w:eastAsia="de-DE"/>
        </w:rPr>
        <w:lastRenderedPageBreak/>
        <w:drawing>
          <wp:anchor distT="0" distB="0" distL="114300" distR="114300" simplePos="0" relativeHeight="251666432" behindDoc="0" locked="0" layoutInCell="1" allowOverlap="1" wp14:anchorId="163C338E" wp14:editId="237C43ED">
            <wp:simplePos x="0" y="0"/>
            <wp:positionH relativeFrom="margin">
              <wp:align>left</wp:align>
            </wp:positionH>
            <wp:positionV relativeFrom="paragraph">
              <wp:posOffset>205754</wp:posOffset>
            </wp:positionV>
            <wp:extent cx="5613400" cy="4491990"/>
            <wp:effectExtent l="0" t="0" r="6350" b="381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0_F_118566321_ersXNI8P7D0mCeC1sJQjBy38pvEGUEgy.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4491990"/>
                    </a:xfrm>
                    <a:prstGeom prst="rect">
                      <a:avLst/>
                    </a:prstGeom>
                  </pic:spPr>
                </pic:pic>
              </a:graphicData>
            </a:graphic>
            <wp14:sizeRelH relativeFrom="page">
              <wp14:pctWidth>0</wp14:pctWidth>
            </wp14:sizeRelH>
            <wp14:sizeRelV relativeFrom="page">
              <wp14:pctHeight>0</wp14:pctHeight>
            </wp14:sizeRelV>
          </wp:anchor>
        </w:drawing>
      </w:r>
      <w:r w:rsidR="00731C68" w:rsidRPr="00731C68">
        <w:rPr>
          <w:rFonts w:ascii="Arial" w:hAnsi="Arial" w:cs="Arial"/>
        </w:rPr>
        <w:t>Bild 4:</w:t>
      </w:r>
    </w:p>
    <w:p w14:paraId="13FE1D05" w14:textId="79674D56" w:rsidR="00173C40" w:rsidRPr="00173C40" w:rsidRDefault="00731C68" w:rsidP="0044209E">
      <w:pPr>
        <w:rPr>
          <w:rFonts w:ascii="Arial" w:hAnsi="Arial" w:cs="Arial"/>
        </w:rPr>
      </w:pPr>
      <w:r>
        <w:rPr>
          <w:rFonts w:ascii="Arial" w:hAnsi="Arial" w:cs="Arial"/>
        </w:rPr>
        <w:t xml:space="preserve">Bildunterschrift 4: Altreifenrecycling – Für synergiereiche Lösungen bringt </w:t>
      </w:r>
      <w:proofErr w:type="spellStart"/>
      <w:r>
        <w:rPr>
          <w:rFonts w:ascii="Arial" w:hAnsi="Arial" w:cs="Arial"/>
        </w:rPr>
        <w:t>AZuR</w:t>
      </w:r>
      <w:proofErr w:type="spellEnd"/>
      <w:r>
        <w:rPr>
          <w:rFonts w:ascii="Arial" w:hAnsi="Arial" w:cs="Arial"/>
        </w:rPr>
        <w:t xml:space="preserve"> alle Akteure zusammen</w:t>
      </w:r>
      <w:r w:rsidR="00DF02FE">
        <w:rPr>
          <w:rFonts w:ascii="Arial" w:hAnsi="Arial" w:cs="Arial"/>
        </w:rPr>
        <w:t>.</w:t>
      </w:r>
    </w:p>
    <w:p w14:paraId="6E0301CA" w14:textId="71469B62" w:rsidR="00173C40" w:rsidRDefault="00173C40" w:rsidP="0044209E">
      <w:pPr>
        <w:rPr>
          <w:rFonts w:ascii="Arial" w:hAnsi="Arial" w:cs="Arial"/>
          <w:b/>
        </w:rPr>
      </w:pPr>
    </w:p>
    <w:p w14:paraId="57E68C33" w14:textId="429D53C6" w:rsidR="00BD430B" w:rsidRDefault="00BD430B" w:rsidP="0044209E">
      <w:pPr>
        <w:rPr>
          <w:rFonts w:ascii="Arial" w:hAnsi="Arial" w:cs="Arial"/>
          <w:b/>
        </w:rPr>
      </w:pPr>
    </w:p>
    <w:p w14:paraId="28A3A534" w14:textId="2905804D" w:rsidR="00BD430B" w:rsidRDefault="00BD430B" w:rsidP="0044209E">
      <w:pPr>
        <w:rPr>
          <w:rFonts w:ascii="Arial" w:hAnsi="Arial" w:cs="Arial"/>
          <w:b/>
        </w:rPr>
      </w:pPr>
    </w:p>
    <w:p w14:paraId="5317DD97" w14:textId="559CDEF8" w:rsidR="00BD430B" w:rsidRDefault="00BD430B" w:rsidP="0044209E">
      <w:pPr>
        <w:rPr>
          <w:rFonts w:ascii="Arial" w:hAnsi="Arial" w:cs="Arial"/>
          <w:b/>
        </w:rPr>
      </w:pPr>
    </w:p>
    <w:p w14:paraId="7E22A642" w14:textId="12512DD6" w:rsidR="00BD430B" w:rsidRDefault="00BD430B" w:rsidP="0044209E">
      <w:pPr>
        <w:rPr>
          <w:rFonts w:ascii="Arial" w:hAnsi="Arial" w:cs="Arial"/>
          <w:b/>
        </w:rPr>
      </w:pPr>
    </w:p>
    <w:p w14:paraId="4F5827F5" w14:textId="0401CB35" w:rsidR="00BD430B" w:rsidRDefault="00BD430B" w:rsidP="0044209E">
      <w:pPr>
        <w:rPr>
          <w:rFonts w:ascii="Arial" w:hAnsi="Arial" w:cs="Arial"/>
          <w:b/>
        </w:rPr>
      </w:pPr>
    </w:p>
    <w:p w14:paraId="53DD64A1" w14:textId="6F6A4D0D" w:rsidR="00BD430B" w:rsidRDefault="00BD430B" w:rsidP="0044209E">
      <w:pPr>
        <w:rPr>
          <w:rFonts w:ascii="Arial" w:hAnsi="Arial" w:cs="Arial"/>
          <w:b/>
        </w:rPr>
      </w:pPr>
    </w:p>
    <w:p w14:paraId="579FEFAA" w14:textId="2DBA29E5" w:rsidR="00BD430B" w:rsidRDefault="00BD430B" w:rsidP="0044209E">
      <w:pPr>
        <w:rPr>
          <w:rFonts w:ascii="Arial" w:hAnsi="Arial" w:cs="Arial"/>
          <w:b/>
        </w:rPr>
      </w:pPr>
    </w:p>
    <w:p w14:paraId="59E60790" w14:textId="77777777" w:rsidR="00BD430B" w:rsidRDefault="00BD430B" w:rsidP="0044209E">
      <w:pPr>
        <w:rPr>
          <w:rFonts w:ascii="Arial" w:hAnsi="Arial" w:cs="Arial"/>
          <w:b/>
        </w:rPr>
      </w:pPr>
    </w:p>
    <w:p w14:paraId="689E9901" w14:textId="39F87EA5" w:rsidR="0044209E" w:rsidRPr="003D6252" w:rsidRDefault="0044209E" w:rsidP="0044209E">
      <w:pPr>
        <w:rPr>
          <w:rFonts w:ascii="Arial" w:hAnsi="Arial" w:cs="Arial"/>
          <w:b/>
        </w:rPr>
      </w:pPr>
      <w:r w:rsidRPr="003D6252">
        <w:rPr>
          <w:rFonts w:ascii="Arial" w:hAnsi="Arial" w:cs="Arial"/>
          <w:b/>
        </w:rPr>
        <w:t>Pressekontakt:</w:t>
      </w:r>
    </w:p>
    <w:p w14:paraId="2760AC82" w14:textId="709A95C5" w:rsidR="0044209E" w:rsidRDefault="0044209E" w:rsidP="0044209E">
      <w:pPr>
        <w:rPr>
          <w:rFonts w:ascii="Arial" w:hAnsi="Arial" w:cs="Arial"/>
        </w:rPr>
      </w:pPr>
      <w:r w:rsidRPr="003D6252">
        <w:rPr>
          <w:rFonts w:ascii="Arial" w:hAnsi="Arial" w:cs="Arial"/>
        </w:rPr>
        <w:t>CGW GmbH</w:t>
      </w:r>
      <w:r>
        <w:rPr>
          <w:rFonts w:ascii="Arial" w:hAnsi="Arial" w:cs="Arial"/>
        </w:rPr>
        <w:br/>
        <w:t>Christina Guth</w:t>
      </w:r>
    </w:p>
    <w:p w14:paraId="42C6B558" w14:textId="4C08F0A8" w:rsidR="0044209E" w:rsidRDefault="00463959" w:rsidP="0044209E">
      <w:pPr>
        <w:rPr>
          <w:rFonts w:ascii="Arial" w:hAnsi="Arial" w:cs="Arial"/>
        </w:rPr>
      </w:pPr>
      <w:hyperlink r:id="rId12" w:history="1">
        <w:r w:rsidR="0044209E" w:rsidRPr="00CD532B">
          <w:rPr>
            <w:rStyle w:val="Hyperlink"/>
            <w:rFonts w:ascii="Arial" w:hAnsi="Arial" w:cs="Arial"/>
          </w:rPr>
          <w:t>c.guth@c-g-w.net</w:t>
        </w:r>
      </w:hyperlink>
    </w:p>
    <w:p w14:paraId="5C27BAB2" w14:textId="19C7F779" w:rsidR="0044209E" w:rsidRPr="003D6252" w:rsidRDefault="0044209E" w:rsidP="0044209E">
      <w:pPr>
        <w:rPr>
          <w:rFonts w:ascii="Arial" w:hAnsi="Arial" w:cs="Arial"/>
        </w:rPr>
      </w:pPr>
      <w:r w:rsidRPr="003D6252">
        <w:rPr>
          <w:rFonts w:ascii="Arial" w:hAnsi="Arial" w:cs="Arial"/>
        </w:rPr>
        <w:t>Tel: 02154-88852-</w:t>
      </w:r>
      <w:r>
        <w:rPr>
          <w:rFonts w:ascii="Arial" w:hAnsi="Arial" w:cs="Arial"/>
        </w:rPr>
        <w:t>11</w:t>
      </w:r>
      <w:r>
        <w:rPr>
          <w:rFonts w:ascii="Arial" w:hAnsi="Arial" w:cs="Arial"/>
        </w:rPr>
        <w:br/>
      </w:r>
      <w:r w:rsidRPr="003D6252">
        <w:rPr>
          <w:rFonts w:ascii="Arial" w:hAnsi="Arial" w:cs="Arial"/>
        </w:rPr>
        <w:t>Fax: 02154-88852-25</w:t>
      </w:r>
    </w:p>
    <w:p w14:paraId="7B3234AC" w14:textId="0A277E6B" w:rsidR="0044209E" w:rsidRPr="00A76338" w:rsidRDefault="0044209E" w:rsidP="0044209E">
      <w:pPr>
        <w:rPr>
          <w:rFonts w:ascii="Arial" w:hAnsi="Arial" w:cs="Arial"/>
        </w:rPr>
      </w:pPr>
      <w:r w:rsidRPr="003D6252">
        <w:rPr>
          <w:rFonts w:ascii="Arial" w:hAnsi="Arial" w:cs="Arial"/>
        </w:rPr>
        <w:t>Karl-Arnold-Straße 8</w:t>
      </w:r>
      <w:r w:rsidRPr="003D6252">
        <w:rPr>
          <w:rFonts w:ascii="Arial" w:hAnsi="Arial" w:cs="Arial"/>
        </w:rPr>
        <w:tab/>
      </w:r>
      <w:r w:rsidRPr="003D6252">
        <w:rPr>
          <w:rFonts w:ascii="Arial" w:hAnsi="Arial" w:cs="Arial"/>
        </w:rPr>
        <w:tab/>
      </w:r>
      <w:r w:rsidRPr="003D6252">
        <w:rPr>
          <w:rFonts w:ascii="Arial" w:hAnsi="Arial" w:cs="Arial"/>
        </w:rPr>
        <w:tab/>
      </w:r>
      <w:r>
        <w:rPr>
          <w:rFonts w:ascii="Arial" w:hAnsi="Arial" w:cs="Arial"/>
        </w:rPr>
        <w:br/>
      </w:r>
      <w:r w:rsidRPr="003D6252">
        <w:rPr>
          <w:rFonts w:ascii="Arial" w:hAnsi="Arial" w:cs="Arial"/>
        </w:rPr>
        <w:t>47877 Willich</w:t>
      </w:r>
      <w:r>
        <w:rPr>
          <w:rFonts w:ascii="Arial" w:hAnsi="Arial" w:cs="Arial"/>
        </w:rPr>
        <w:br/>
      </w:r>
      <w:r w:rsidRPr="003D6252">
        <w:rPr>
          <w:rFonts w:ascii="Arial" w:hAnsi="Arial" w:cs="Arial"/>
        </w:rPr>
        <w:t>www.c-g-w.net</w:t>
      </w:r>
    </w:p>
    <w:p w14:paraId="501BADE8" w14:textId="12EC75F0" w:rsidR="0044209E" w:rsidRDefault="0044209E" w:rsidP="009E1AF7">
      <w:pPr>
        <w:spacing w:line="360" w:lineRule="auto"/>
        <w:jc w:val="both"/>
        <w:rPr>
          <w:rFonts w:ascii="Arial" w:hAnsi="Arial" w:cs="Arial"/>
          <w:sz w:val="21"/>
          <w:szCs w:val="21"/>
          <w:lang w:eastAsia="de-DE"/>
        </w:rPr>
      </w:pPr>
    </w:p>
    <w:sectPr w:rsidR="0044209E" w:rsidSect="00FA7F9F">
      <w:headerReference w:type="default" r:id="rId13"/>
      <w:headerReference w:type="first" r:id="rId14"/>
      <w:pgSz w:w="11906" w:h="16838"/>
      <w:pgMar w:top="4111"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E5B68" w14:textId="77777777" w:rsidR="00BB6184" w:rsidRDefault="00BB6184" w:rsidP="00D314B4">
      <w:pPr>
        <w:spacing w:after="0" w:line="240" w:lineRule="auto"/>
      </w:pPr>
      <w:r>
        <w:separator/>
      </w:r>
    </w:p>
  </w:endnote>
  <w:endnote w:type="continuationSeparator" w:id="0">
    <w:p w14:paraId="00658894" w14:textId="77777777" w:rsidR="00BB6184" w:rsidRDefault="00BB618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43FF7" w14:textId="77777777" w:rsidR="00BB6184" w:rsidRDefault="00BB6184" w:rsidP="00D314B4">
      <w:pPr>
        <w:spacing w:after="0" w:line="240" w:lineRule="auto"/>
      </w:pPr>
      <w:r>
        <w:separator/>
      </w:r>
    </w:p>
  </w:footnote>
  <w:footnote w:type="continuationSeparator" w:id="0">
    <w:p w14:paraId="340B54A7" w14:textId="77777777" w:rsidR="00BB6184" w:rsidRDefault="00BB618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938F" w14:textId="77777777" w:rsidR="00D314B4" w:rsidRPr="0044209E" w:rsidRDefault="0079588F" w:rsidP="001043BD">
    <w:pPr>
      <w:pStyle w:val="Kopfzeile"/>
      <w:rPr>
        <w:rFonts w:ascii="Arial" w:hAnsi="Arial" w:cs="Arial"/>
        <w:b/>
        <w:sz w:val="24"/>
        <w:szCs w:val="24"/>
      </w:rPr>
    </w:pPr>
    <w:r w:rsidRPr="0044209E">
      <w:rPr>
        <w:rFonts w:ascii="Arial" w:hAnsi="Arial" w:cs="Arial"/>
        <w:b/>
        <w:noProof/>
        <w:sz w:val="24"/>
        <w:szCs w:val="24"/>
        <w:lang w:eastAsia="de-DE"/>
      </w:rPr>
      <w:drawing>
        <wp:anchor distT="0" distB="0" distL="114300" distR="114300" simplePos="0" relativeHeight="251659264" behindDoc="1" locked="0" layoutInCell="1" allowOverlap="1" wp14:anchorId="22814D30" wp14:editId="557AE33B">
          <wp:simplePos x="0" y="0"/>
          <wp:positionH relativeFrom="page">
            <wp:align>right</wp:align>
          </wp:positionH>
          <wp:positionV relativeFrom="paragraph">
            <wp:posOffset>-434975</wp:posOffset>
          </wp:positionV>
          <wp:extent cx="7536180" cy="10664873"/>
          <wp:effectExtent l="0" t="0" r="7620" b="317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10664873"/>
                  </a:xfrm>
                  <a:prstGeom prst="rect">
                    <a:avLst/>
                  </a:prstGeom>
                  <a:noFill/>
                  <a:ln>
                    <a:noFill/>
                  </a:ln>
                </pic:spPr>
              </pic:pic>
            </a:graphicData>
          </a:graphic>
          <wp14:sizeRelH relativeFrom="page">
            <wp14:pctWidth>0</wp14:pctWidth>
          </wp14:sizeRelH>
          <wp14:sizeRelV relativeFrom="page">
            <wp14:pctHeight>0</wp14:pctHeight>
          </wp14:sizeRelV>
        </wp:anchor>
      </w:drawing>
    </w:r>
    <w:r w:rsidR="0044209E" w:rsidRPr="0044209E">
      <w:rPr>
        <w:rFonts w:ascii="Arial" w:hAnsi="Arial" w:cs="Arial"/>
        <w:b/>
        <w:sz w:val="24"/>
        <w:szCs w:val="24"/>
      </w:rPr>
      <w:t>Pressemeldung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86D5E"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666C427F" wp14:editId="623FE9D6">
          <wp:simplePos x="0" y="0"/>
          <wp:positionH relativeFrom="margin">
            <wp:posOffset>-511258</wp:posOffset>
          </wp:positionH>
          <wp:positionV relativeFrom="margin">
            <wp:posOffset>-2049532</wp:posOffset>
          </wp:positionV>
          <wp:extent cx="6765290" cy="1010475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03D"/>
    <w:rsid w:val="00014C90"/>
    <w:rsid w:val="0001590F"/>
    <w:rsid w:val="000243D5"/>
    <w:rsid w:val="00062BC9"/>
    <w:rsid w:val="00070840"/>
    <w:rsid w:val="00070DC6"/>
    <w:rsid w:val="00074995"/>
    <w:rsid w:val="000A2E07"/>
    <w:rsid w:val="000B37B6"/>
    <w:rsid w:val="000B491C"/>
    <w:rsid w:val="000B6D2A"/>
    <w:rsid w:val="000C006B"/>
    <w:rsid w:val="000C00A9"/>
    <w:rsid w:val="000C7D11"/>
    <w:rsid w:val="000D4A1B"/>
    <w:rsid w:val="000D5C3A"/>
    <w:rsid w:val="000E37ED"/>
    <w:rsid w:val="000F2CF0"/>
    <w:rsid w:val="000F3B7E"/>
    <w:rsid w:val="000F4CB5"/>
    <w:rsid w:val="001032B4"/>
    <w:rsid w:val="001043BD"/>
    <w:rsid w:val="00107F7B"/>
    <w:rsid w:val="00113560"/>
    <w:rsid w:val="001155BF"/>
    <w:rsid w:val="00115B20"/>
    <w:rsid w:val="00136709"/>
    <w:rsid w:val="00145950"/>
    <w:rsid w:val="0015494A"/>
    <w:rsid w:val="00164B70"/>
    <w:rsid w:val="00165A94"/>
    <w:rsid w:val="00173C40"/>
    <w:rsid w:val="00182995"/>
    <w:rsid w:val="0018443F"/>
    <w:rsid w:val="00186616"/>
    <w:rsid w:val="00193EDD"/>
    <w:rsid w:val="00196D9A"/>
    <w:rsid w:val="001978BF"/>
    <w:rsid w:val="001A2946"/>
    <w:rsid w:val="001B05C3"/>
    <w:rsid w:val="001B5A18"/>
    <w:rsid w:val="001B7EF9"/>
    <w:rsid w:val="001D0274"/>
    <w:rsid w:val="001D4C9D"/>
    <w:rsid w:val="001F2B1E"/>
    <w:rsid w:val="00213717"/>
    <w:rsid w:val="00215FB0"/>
    <w:rsid w:val="00217641"/>
    <w:rsid w:val="00244CB7"/>
    <w:rsid w:val="0026209E"/>
    <w:rsid w:val="002743BD"/>
    <w:rsid w:val="00277FA3"/>
    <w:rsid w:val="00283603"/>
    <w:rsid w:val="00293F3E"/>
    <w:rsid w:val="00296018"/>
    <w:rsid w:val="002A2ACF"/>
    <w:rsid w:val="002A32A3"/>
    <w:rsid w:val="002A5A18"/>
    <w:rsid w:val="002A7BBC"/>
    <w:rsid w:val="002B221D"/>
    <w:rsid w:val="002B50B8"/>
    <w:rsid w:val="002C460A"/>
    <w:rsid w:val="002D2FB1"/>
    <w:rsid w:val="002E5807"/>
    <w:rsid w:val="002E792D"/>
    <w:rsid w:val="00305A93"/>
    <w:rsid w:val="00324C64"/>
    <w:rsid w:val="0032503D"/>
    <w:rsid w:val="0033089D"/>
    <w:rsid w:val="003308D0"/>
    <w:rsid w:val="003321CD"/>
    <w:rsid w:val="00337349"/>
    <w:rsid w:val="00340D6A"/>
    <w:rsid w:val="0034151F"/>
    <w:rsid w:val="003444E0"/>
    <w:rsid w:val="003535A0"/>
    <w:rsid w:val="00355516"/>
    <w:rsid w:val="00363F7A"/>
    <w:rsid w:val="00365C6F"/>
    <w:rsid w:val="00374922"/>
    <w:rsid w:val="0037685E"/>
    <w:rsid w:val="00382E18"/>
    <w:rsid w:val="00391DC3"/>
    <w:rsid w:val="0039498D"/>
    <w:rsid w:val="00394BE4"/>
    <w:rsid w:val="00395CF0"/>
    <w:rsid w:val="003B2C54"/>
    <w:rsid w:val="003B2F1B"/>
    <w:rsid w:val="003B2FDC"/>
    <w:rsid w:val="003D2956"/>
    <w:rsid w:val="003D6110"/>
    <w:rsid w:val="00402732"/>
    <w:rsid w:val="00404C77"/>
    <w:rsid w:val="004232E8"/>
    <w:rsid w:val="00433029"/>
    <w:rsid w:val="00435430"/>
    <w:rsid w:val="0044209E"/>
    <w:rsid w:val="00456895"/>
    <w:rsid w:val="004602CA"/>
    <w:rsid w:val="00463959"/>
    <w:rsid w:val="0047164F"/>
    <w:rsid w:val="004874BB"/>
    <w:rsid w:val="0049325D"/>
    <w:rsid w:val="0049435D"/>
    <w:rsid w:val="0049710F"/>
    <w:rsid w:val="00497376"/>
    <w:rsid w:val="004979B3"/>
    <w:rsid w:val="004A0D7C"/>
    <w:rsid w:val="004A6585"/>
    <w:rsid w:val="004C5067"/>
    <w:rsid w:val="004C594A"/>
    <w:rsid w:val="004E3469"/>
    <w:rsid w:val="00500C61"/>
    <w:rsid w:val="00514C10"/>
    <w:rsid w:val="00521D20"/>
    <w:rsid w:val="005274FA"/>
    <w:rsid w:val="00540F14"/>
    <w:rsid w:val="0054239B"/>
    <w:rsid w:val="00550EAC"/>
    <w:rsid w:val="00561C33"/>
    <w:rsid w:val="00571533"/>
    <w:rsid w:val="005743B9"/>
    <w:rsid w:val="00576BC2"/>
    <w:rsid w:val="00583548"/>
    <w:rsid w:val="005868ED"/>
    <w:rsid w:val="00586E6A"/>
    <w:rsid w:val="00596F0D"/>
    <w:rsid w:val="005A6600"/>
    <w:rsid w:val="005B0422"/>
    <w:rsid w:val="005B2508"/>
    <w:rsid w:val="005C2F91"/>
    <w:rsid w:val="005C5F11"/>
    <w:rsid w:val="005D6DA6"/>
    <w:rsid w:val="005F1CD2"/>
    <w:rsid w:val="00605BFC"/>
    <w:rsid w:val="00610EC3"/>
    <w:rsid w:val="00613C7A"/>
    <w:rsid w:val="00623141"/>
    <w:rsid w:val="00624D8A"/>
    <w:rsid w:val="006274DA"/>
    <w:rsid w:val="00640A64"/>
    <w:rsid w:val="00653D01"/>
    <w:rsid w:val="00655C2A"/>
    <w:rsid w:val="006608DB"/>
    <w:rsid w:val="00660B55"/>
    <w:rsid w:val="00661A8C"/>
    <w:rsid w:val="006659FE"/>
    <w:rsid w:val="00685866"/>
    <w:rsid w:val="00695A05"/>
    <w:rsid w:val="006A711E"/>
    <w:rsid w:val="006A76B5"/>
    <w:rsid w:val="006D0FBB"/>
    <w:rsid w:val="006D1255"/>
    <w:rsid w:val="006D2AA5"/>
    <w:rsid w:val="006D3237"/>
    <w:rsid w:val="006D34B0"/>
    <w:rsid w:val="006D5A0C"/>
    <w:rsid w:val="006E77F1"/>
    <w:rsid w:val="0070006E"/>
    <w:rsid w:val="007170C6"/>
    <w:rsid w:val="007178BA"/>
    <w:rsid w:val="007243DC"/>
    <w:rsid w:val="00730296"/>
    <w:rsid w:val="007315C9"/>
    <w:rsid w:val="00731C68"/>
    <w:rsid w:val="007360DC"/>
    <w:rsid w:val="00743513"/>
    <w:rsid w:val="00754A88"/>
    <w:rsid w:val="007644A9"/>
    <w:rsid w:val="0077320F"/>
    <w:rsid w:val="007764D1"/>
    <w:rsid w:val="007819C6"/>
    <w:rsid w:val="007831FB"/>
    <w:rsid w:val="007854BD"/>
    <w:rsid w:val="007931A3"/>
    <w:rsid w:val="00794346"/>
    <w:rsid w:val="0079588F"/>
    <w:rsid w:val="00797402"/>
    <w:rsid w:val="007A58ED"/>
    <w:rsid w:val="007B0A47"/>
    <w:rsid w:val="007E219B"/>
    <w:rsid w:val="00812972"/>
    <w:rsid w:val="008212F6"/>
    <w:rsid w:val="00831CFF"/>
    <w:rsid w:val="00851AB2"/>
    <w:rsid w:val="00853259"/>
    <w:rsid w:val="00892B31"/>
    <w:rsid w:val="008A46BF"/>
    <w:rsid w:val="008B1FF4"/>
    <w:rsid w:val="008B4FED"/>
    <w:rsid w:val="008C3A8A"/>
    <w:rsid w:val="008C5049"/>
    <w:rsid w:val="008C67D5"/>
    <w:rsid w:val="008D09EF"/>
    <w:rsid w:val="008D3518"/>
    <w:rsid w:val="008D745B"/>
    <w:rsid w:val="008E74E4"/>
    <w:rsid w:val="008E7DFF"/>
    <w:rsid w:val="008F102E"/>
    <w:rsid w:val="008F72E6"/>
    <w:rsid w:val="00904943"/>
    <w:rsid w:val="00915BAC"/>
    <w:rsid w:val="00920EEC"/>
    <w:rsid w:val="00921380"/>
    <w:rsid w:val="00923F8F"/>
    <w:rsid w:val="0092416A"/>
    <w:rsid w:val="00930125"/>
    <w:rsid w:val="00932DAC"/>
    <w:rsid w:val="0093543A"/>
    <w:rsid w:val="00951300"/>
    <w:rsid w:val="0095194D"/>
    <w:rsid w:val="009525EE"/>
    <w:rsid w:val="00964661"/>
    <w:rsid w:val="009656D9"/>
    <w:rsid w:val="00987775"/>
    <w:rsid w:val="0099724B"/>
    <w:rsid w:val="00997CFA"/>
    <w:rsid w:val="009B17EA"/>
    <w:rsid w:val="009C1D51"/>
    <w:rsid w:val="009C3B0D"/>
    <w:rsid w:val="009D16F9"/>
    <w:rsid w:val="009E1AF7"/>
    <w:rsid w:val="009E513F"/>
    <w:rsid w:val="009F70FD"/>
    <w:rsid w:val="00A1443F"/>
    <w:rsid w:val="00A20A41"/>
    <w:rsid w:val="00A24534"/>
    <w:rsid w:val="00A35CF4"/>
    <w:rsid w:val="00A371CA"/>
    <w:rsid w:val="00A37E65"/>
    <w:rsid w:val="00A47714"/>
    <w:rsid w:val="00A57BCD"/>
    <w:rsid w:val="00A60399"/>
    <w:rsid w:val="00A80CEF"/>
    <w:rsid w:val="00A8508A"/>
    <w:rsid w:val="00A872FB"/>
    <w:rsid w:val="00AA4CE9"/>
    <w:rsid w:val="00AC11A9"/>
    <w:rsid w:val="00AD4485"/>
    <w:rsid w:val="00AD7C06"/>
    <w:rsid w:val="00AF01B0"/>
    <w:rsid w:val="00B109BA"/>
    <w:rsid w:val="00B3748E"/>
    <w:rsid w:val="00B42274"/>
    <w:rsid w:val="00B46711"/>
    <w:rsid w:val="00B46B03"/>
    <w:rsid w:val="00B81037"/>
    <w:rsid w:val="00B86D75"/>
    <w:rsid w:val="00BA0300"/>
    <w:rsid w:val="00BA35CE"/>
    <w:rsid w:val="00BA6411"/>
    <w:rsid w:val="00BA6733"/>
    <w:rsid w:val="00BA7742"/>
    <w:rsid w:val="00BB6184"/>
    <w:rsid w:val="00BC27FF"/>
    <w:rsid w:val="00BD430B"/>
    <w:rsid w:val="00BE0237"/>
    <w:rsid w:val="00BE1518"/>
    <w:rsid w:val="00BE347B"/>
    <w:rsid w:val="00BE467A"/>
    <w:rsid w:val="00BF114C"/>
    <w:rsid w:val="00C041A7"/>
    <w:rsid w:val="00C11FCD"/>
    <w:rsid w:val="00C17B6F"/>
    <w:rsid w:val="00C61F26"/>
    <w:rsid w:val="00C62F13"/>
    <w:rsid w:val="00C67C07"/>
    <w:rsid w:val="00C706E1"/>
    <w:rsid w:val="00C70740"/>
    <w:rsid w:val="00C70CE1"/>
    <w:rsid w:val="00C820EC"/>
    <w:rsid w:val="00C87E7A"/>
    <w:rsid w:val="00C93DEC"/>
    <w:rsid w:val="00CA75D8"/>
    <w:rsid w:val="00CB1BFC"/>
    <w:rsid w:val="00CB6C6C"/>
    <w:rsid w:val="00CC28C4"/>
    <w:rsid w:val="00CC2A89"/>
    <w:rsid w:val="00CC3DE6"/>
    <w:rsid w:val="00CD3818"/>
    <w:rsid w:val="00CD6EF2"/>
    <w:rsid w:val="00CE09CD"/>
    <w:rsid w:val="00CE308F"/>
    <w:rsid w:val="00CE325A"/>
    <w:rsid w:val="00CE4B27"/>
    <w:rsid w:val="00CE6EC6"/>
    <w:rsid w:val="00D04FE1"/>
    <w:rsid w:val="00D066FB"/>
    <w:rsid w:val="00D13764"/>
    <w:rsid w:val="00D314B4"/>
    <w:rsid w:val="00D32E1C"/>
    <w:rsid w:val="00D3522E"/>
    <w:rsid w:val="00D41E8C"/>
    <w:rsid w:val="00D4769F"/>
    <w:rsid w:val="00D51C9E"/>
    <w:rsid w:val="00D52BBD"/>
    <w:rsid w:val="00D5782C"/>
    <w:rsid w:val="00D72F11"/>
    <w:rsid w:val="00D8394E"/>
    <w:rsid w:val="00D870F9"/>
    <w:rsid w:val="00D9588F"/>
    <w:rsid w:val="00DB0AAE"/>
    <w:rsid w:val="00DB132F"/>
    <w:rsid w:val="00DC03A2"/>
    <w:rsid w:val="00DC6B99"/>
    <w:rsid w:val="00DD53BB"/>
    <w:rsid w:val="00DD5891"/>
    <w:rsid w:val="00DF02FE"/>
    <w:rsid w:val="00E119F5"/>
    <w:rsid w:val="00E1756A"/>
    <w:rsid w:val="00E217ED"/>
    <w:rsid w:val="00E2340E"/>
    <w:rsid w:val="00E27D34"/>
    <w:rsid w:val="00E33098"/>
    <w:rsid w:val="00E36AAA"/>
    <w:rsid w:val="00E3786C"/>
    <w:rsid w:val="00E40161"/>
    <w:rsid w:val="00E41A17"/>
    <w:rsid w:val="00E7528A"/>
    <w:rsid w:val="00E929CC"/>
    <w:rsid w:val="00EA6311"/>
    <w:rsid w:val="00EA63A7"/>
    <w:rsid w:val="00EB44BE"/>
    <w:rsid w:val="00EC22C6"/>
    <w:rsid w:val="00EC6042"/>
    <w:rsid w:val="00EE71AB"/>
    <w:rsid w:val="00EF07A1"/>
    <w:rsid w:val="00F03AA7"/>
    <w:rsid w:val="00F200B6"/>
    <w:rsid w:val="00F22EF9"/>
    <w:rsid w:val="00F25E7A"/>
    <w:rsid w:val="00F2641D"/>
    <w:rsid w:val="00F26654"/>
    <w:rsid w:val="00F37516"/>
    <w:rsid w:val="00F408C8"/>
    <w:rsid w:val="00F40A60"/>
    <w:rsid w:val="00F41FA3"/>
    <w:rsid w:val="00F702FF"/>
    <w:rsid w:val="00F70893"/>
    <w:rsid w:val="00F7704C"/>
    <w:rsid w:val="00F8372C"/>
    <w:rsid w:val="00F90C99"/>
    <w:rsid w:val="00FA1232"/>
    <w:rsid w:val="00FA3DB5"/>
    <w:rsid w:val="00FA4194"/>
    <w:rsid w:val="00FA7F9F"/>
    <w:rsid w:val="00FC5393"/>
    <w:rsid w:val="00FC73CE"/>
    <w:rsid w:val="00FD0655"/>
    <w:rsid w:val="00FD44C9"/>
    <w:rsid w:val="00FD47F8"/>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C85BEF"/>
  <w15:docId w15:val="{0F049EE1-27F5-455B-AB27-CE2F7626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3949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Absatz-Standardschriftart"/>
    <w:uiPriority w:val="99"/>
    <w:semiHidden/>
    <w:unhideWhenUsed/>
    <w:rsid w:val="002E792D"/>
    <w:rPr>
      <w:color w:val="605E5C"/>
      <w:shd w:val="clear" w:color="auto" w:fill="E1DFDD"/>
    </w:rPr>
  </w:style>
  <w:style w:type="character" w:customStyle="1" w:styleId="berschrift3Zchn">
    <w:name w:val="Überschrift 3 Zchn"/>
    <w:basedOn w:val="Absatz-Standardschriftart"/>
    <w:link w:val="berschrift3"/>
    <w:uiPriority w:val="9"/>
    <w:semiHidden/>
    <w:rsid w:val="0039498D"/>
    <w:rPr>
      <w:rFonts w:asciiTheme="majorHAnsi" w:eastAsiaTheme="majorEastAsia" w:hAnsiTheme="majorHAnsi" w:cstheme="majorBidi"/>
      <w:color w:val="243F60" w:themeColor="accent1" w:themeShade="7F"/>
      <w:sz w:val="24"/>
      <w:szCs w:val="24"/>
    </w:rPr>
  </w:style>
  <w:style w:type="character" w:styleId="Kommentarzeichen">
    <w:name w:val="annotation reference"/>
    <w:basedOn w:val="Absatz-Standardschriftart"/>
    <w:uiPriority w:val="99"/>
    <w:semiHidden/>
    <w:unhideWhenUsed/>
    <w:rsid w:val="00B46711"/>
    <w:rPr>
      <w:sz w:val="16"/>
      <w:szCs w:val="16"/>
    </w:rPr>
  </w:style>
  <w:style w:type="paragraph" w:styleId="Kommentartext">
    <w:name w:val="annotation text"/>
    <w:basedOn w:val="Standard"/>
    <w:link w:val="KommentartextZchn"/>
    <w:uiPriority w:val="99"/>
    <w:semiHidden/>
    <w:unhideWhenUsed/>
    <w:rsid w:val="00B467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6711"/>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B46711"/>
    <w:rPr>
      <w:b/>
      <w:bCs/>
    </w:rPr>
  </w:style>
  <w:style w:type="character" w:customStyle="1" w:styleId="KommentarthemaZchn">
    <w:name w:val="Kommentarthema Zchn"/>
    <w:basedOn w:val="KommentartextZchn"/>
    <w:link w:val="Kommentarthema"/>
    <w:uiPriority w:val="99"/>
    <w:semiHidden/>
    <w:rsid w:val="00B46711"/>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3947">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9846243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143427045">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43054756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guth@c-g-w.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AD21-2639-4F3B-9662-A904B20E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1396</Words>
  <Characters>8796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René Claßen</cp:lastModifiedBy>
  <cp:revision>21</cp:revision>
  <cp:lastPrinted>2021-02-04T08:27:00Z</cp:lastPrinted>
  <dcterms:created xsi:type="dcterms:W3CDTF">2021-02-08T08:29:00Z</dcterms:created>
  <dcterms:modified xsi:type="dcterms:W3CDTF">2021-02-16T14:19:00Z</dcterms:modified>
</cp:coreProperties>
</file>