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E88A" w14:textId="77777777" w:rsidR="002513AD" w:rsidRDefault="002513AD" w:rsidP="002E792D">
      <w:pPr>
        <w:rPr>
          <w:rFonts w:ascii="Arial" w:hAnsi="Arial" w:cs="Arial"/>
          <w:b/>
          <w:sz w:val="24"/>
          <w:szCs w:val="24"/>
          <w:lang w:eastAsia="de-DE"/>
        </w:rPr>
      </w:pPr>
    </w:p>
    <w:p w14:paraId="4AACBB97" w14:textId="6A4C6B0C" w:rsidR="002E792D" w:rsidRPr="005D6DA6" w:rsidRDefault="00A050CF" w:rsidP="002E792D">
      <w:pPr>
        <w:rPr>
          <w:rFonts w:ascii="Arial" w:hAnsi="Arial" w:cs="Arial"/>
          <w:b/>
          <w:sz w:val="24"/>
          <w:szCs w:val="24"/>
        </w:rPr>
      </w:pPr>
      <w:proofErr w:type="spellStart"/>
      <w:r>
        <w:rPr>
          <w:rFonts w:ascii="Arial" w:hAnsi="Arial" w:cs="Arial"/>
          <w:b/>
          <w:sz w:val="24"/>
          <w:szCs w:val="24"/>
          <w:lang w:eastAsia="de-DE"/>
        </w:rPr>
        <w:t>AZuR</w:t>
      </w:r>
      <w:proofErr w:type="spellEnd"/>
      <w:r>
        <w:rPr>
          <w:rFonts w:ascii="Arial" w:hAnsi="Arial" w:cs="Arial"/>
          <w:b/>
          <w:sz w:val="24"/>
          <w:szCs w:val="24"/>
          <w:lang w:eastAsia="de-DE"/>
        </w:rPr>
        <w:t xml:space="preserve">-Netzwerk veranstaltet neuen </w:t>
      </w:r>
      <w:r w:rsidR="00F46B2F">
        <w:rPr>
          <w:rFonts w:ascii="Arial" w:hAnsi="Arial" w:cs="Arial"/>
          <w:b/>
          <w:sz w:val="24"/>
          <w:szCs w:val="24"/>
          <w:lang w:eastAsia="de-DE"/>
        </w:rPr>
        <w:t>Workshop</w:t>
      </w:r>
      <w:r>
        <w:rPr>
          <w:rFonts w:ascii="Arial" w:hAnsi="Arial" w:cs="Arial"/>
          <w:b/>
          <w:sz w:val="24"/>
          <w:szCs w:val="24"/>
          <w:lang w:eastAsia="de-DE"/>
        </w:rPr>
        <w:t xml:space="preserve"> -</w:t>
      </w:r>
      <w:r w:rsidR="0042548F">
        <w:rPr>
          <w:rFonts w:ascii="Arial" w:hAnsi="Arial" w:cs="Arial"/>
          <w:b/>
          <w:sz w:val="24"/>
          <w:szCs w:val="24"/>
          <w:lang w:eastAsia="de-DE"/>
        </w:rPr>
        <w:t xml:space="preserve"> </w:t>
      </w:r>
      <w:r>
        <w:rPr>
          <w:rFonts w:ascii="Arial" w:hAnsi="Arial" w:cs="Arial"/>
          <w:b/>
          <w:sz w:val="24"/>
          <w:szCs w:val="24"/>
          <w:lang w:eastAsia="de-DE"/>
        </w:rPr>
        <w:t>Thema:</w:t>
      </w:r>
      <w:r w:rsidR="00F46B2F">
        <w:rPr>
          <w:rFonts w:ascii="Arial" w:hAnsi="Arial" w:cs="Arial"/>
          <w:b/>
          <w:sz w:val="24"/>
          <w:szCs w:val="24"/>
          <w:lang w:eastAsia="de-DE"/>
        </w:rPr>
        <w:t xml:space="preserve"> </w:t>
      </w:r>
      <w:proofErr w:type="spellStart"/>
      <w:r w:rsidR="00F46B2F">
        <w:rPr>
          <w:rFonts w:ascii="Arial" w:hAnsi="Arial" w:cs="Arial"/>
          <w:b/>
          <w:sz w:val="24"/>
          <w:szCs w:val="24"/>
          <w:lang w:eastAsia="de-DE"/>
        </w:rPr>
        <w:t>Devulkanisation</w:t>
      </w:r>
      <w:proofErr w:type="spellEnd"/>
    </w:p>
    <w:p w14:paraId="5FA5784E" w14:textId="216395D8" w:rsidR="00F46B2F" w:rsidRPr="005D6DA6" w:rsidRDefault="002E792D" w:rsidP="007764D1">
      <w:pPr>
        <w:spacing w:line="360" w:lineRule="auto"/>
        <w:jc w:val="both"/>
        <w:rPr>
          <w:rFonts w:ascii="Arial" w:hAnsi="Arial" w:cs="Arial"/>
          <w:b/>
          <w:sz w:val="21"/>
          <w:szCs w:val="21"/>
          <w:lang w:eastAsia="de-DE"/>
        </w:rPr>
      </w:pPr>
      <w:r w:rsidRPr="005D6DA6">
        <w:rPr>
          <w:rFonts w:ascii="Arial" w:hAnsi="Arial" w:cs="Arial"/>
          <w:b/>
          <w:sz w:val="21"/>
          <w:szCs w:val="21"/>
          <w:lang w:eastAsia="de-DE"/>
        </w:rPr>
        <w:t xml:space="preserve">Bonn, </w:t>
      </w:r>
      <w:r w:rsidR="0013675E">
        <w:rPr>
          <w:rFonts w:ascii="Arial" w:hAnsi="Arial" w:cs="Arial"/>
          <w:b/>
          <w:sz w:val="21"/>
          <w:szCs w:val="21"/>
          <w:lang w:eastAsia="de-DE"/>
        </w:rPr>
        <w:t>1</w:t>
      </w:r>
      <w:r w:rsidR="00B51760">
        <w:rPr>
          <w:rFonts w:ascii="Arial" w:hAnsi="Arial" w:cs="Arial"/>
          <w:b/>
          <w:sz w:val="21"/>
          <w:szCs w:val="21"/>
          <w:lang w:eastAsia="de-DE"/>
        </w:rPr>
        <w:t>5</w:t>
      </w:r>
      <w:r w:rsidRPr="005D6DA6">
        <w:rPr>
          <w:rFonts w:ascii="Arial" w:hAnsi="Arial" w:cs="Arial"/>
          <w:b/>
          <w:sz w:val="21"/>
          <w:szCs w:val="21"/>
          <w:lang w:eastAsia="de-DE"/>
        </w:rPr>
        <w:t>.</w:t>
      </w:r>
      <w:r w:rsidR="0013675E">
        <w:rPr>
          <w:rFonts w:ascii="Arial" w:hAnsi="Arial" w:cs="Arial"/>
          <w:b/>
          <w:sz w:val="21"/>
          <w:szCs w:val="21"/>
          <w:lang w:eastAsia="de-DE"/>
        </w:rPr>
        <w:t>0</w:t>
      </w:r>
      <w:r w:rsidR="00F46B2F">
        <w:rPr>
          <w:rFonts w:ascii="Arial" w:hAnsi="Arial" w:cs="Arial"/>
          <w:b/>
          <w:sz w:val="21"/>
          <w:szCs w:val="21"/>
          <w:lang w:eastAsia="de-DE"/>
        </w:rPr>
        <w:t>4</w:t>
      </w:r>
      <w:r w:rsidRPr="005D6DA6">
        <w:rPr>
          <w:rFonts w:ascii="Arial" w:hAnsi="Arial" w:cs="Arial"/>
          <w:b/>
          <w:sz w:val="21"/>
          <w:szCs w:val="21"/>
          <w:lang w:eastAsia="de-DE"/>
        </w:rPr>
        <w:t>.20</w:t>
      </w:r>
      <w:r w:rsidR="00FB76CB">
        <w:rPr>
          <w:rFonts w:ascii="Arial" w:hAnsi="Arial" w:cs="Arial"/>
          <w:b/>
          <w:sz w:val="21"/>
          <w:szCs w:val="21"/>
          <w:lang w:eastAsia="de-DE"/>
        </w:rPr>
        <w:t>2</w:t>
      </w:r>
      <w:r w:rsidR="0013675E">
        <w:rPr>
          <w:rFonts w:ascii="Arial" w:hAnsi="Arial" w:cs="Arial"/>
          <w:b/>
          <w:sz w:val="21"/>
          <w:szCs w:val="21"/>
          <w:lang w:eastAsia="de-DE"/>
        </w:rPr>
        <w:t>1</w:t>
      </w:r>
      <w:r w:rsidRPr="005D6DA6">
        <w:rPr>
          <w:rFonts w:ascii="Arial" w:hAnsi="Arial" w:cs="Arial"/>
          <w:b/>
          <w:sz w:val="21"/>
          <w:szCs w:val="21"/>
          <w:lang w:eastAsia="de-DE"/>
        </w:rPr>
        <w:t xml:space="preserve"> </w:t>
      </w:r>
      <w:r w:rsidR="0088006B">
        <w:rPr>
          <w:rFonts w:ascii="Arial" w:hAnsi="Arial" w:cs="Arial"/>
          <w:b/>
          <w:sz w:val="21"/>
          <w:szCs w:val="21"/>
          <w:lang w:eastAsia="de-DE"/>
        </w:rPr>
        <w:t xml:space="preserve">  E</w:t>
      </w:r>
      <w:r w:rsidR="00342350">
        <w:rPr>
          <w:rFonts w:ascii="Arial" w:hAnsi="Arial" w:cs="Arial"/>
          <w:b/>
          <w:sz w:val="21"/>
          <w:szCs w:val="21"/>
          <w:lang w:eastAsia="de-DE"/>
        </w:rPr>
        <w:t>s wird einen</w:t>
      </w:r>
      <w:r w:rsidR="00EF2B11">
        <w:rPr>
          <w:rFonts w:ascii="Arial" w:hAnsi="Arial" w:cs="Arial"/>
          <w:b/>
          <w:sz w:val="21"/>
          <w:szCs w:val="21"/>
          <w:lang w:eastAsia="de-DE"/>
        </w:rPr>
        <w:t xml:space="preserve"> weiteren</w:t>
      </w:r>
      <w:r w:rsidR="00342350">
        <w:rPr>
          <w:rFonts w:ascii="Arial" w:hAnsi="Arial" w:cs="Arial"/>
          <w:b/>
          <w:sz w:val="21"/>
          <w:szCs w:val="21"/>
          <w:lang w:eastAsia="de-DE"/>
        </w:rPr>
        <w:t xml:space="preserve"> Workshop</w:t>
      </w:r>
      <w:r w:rsidR="00717950">
        <w:rPr>
          <w:rFonts w:ascii="Arial" w:hAnsi="Arial" w:cs="Arial"/>
          <w:b/>
          <w:sz w:val="21"/>
          <w:szCs w:val="21"/>
          <w:lang w:eastAsia="de-DE"/>
        </w:rPr>
        <w:t xml:space="preserve"> am 22.04.2021 um 10 Uhr</w:t>
      </w:r>
      <w:r w:rsidR="00EF2B11">
        <w:rPr>
          <w:rFonts w:ascii="Arial" w:hAnsi="Arial" w:cs="Arial"/>
          <w:b/>
          <w:sz w:val="21"/>
          <w:szCs w:val="21"/>
          <w:lang w:eastAsia="de-DE"/>
        </w:rPr>
        <w:t>, diesmal</w:t>
      </w:r>
      <w:r w:rsidR="00342350">
        <w:rPr>
          <w:rFonts w:ascii="Arial" w:hAnsi="Arial" w:cs="Arial"/>
          <w:b/>
          <w:sz w:val="21"/>
          <w:szCs w:val="21"/>
          <w:lang w:eastAsia="de-DE"/>
        </w:rPr>
        <w:t xml:space="preserve"> </w:t>
      </w:r>
      <w:r w:rsidR="00EF2B11">
        <w:rPr>
          <w:rFonts w:ascii="Arial" w:hAnsi="Arial" w:cs="Arial"/>
          <w:b/>
          <w:sz w:val="21"/>
          <w:szCs w:val="21"/>
          <w:lang w:eastAsia="de-DE"/>
        </w:rPr>
        <w:t xml:space="preserve">zum Thema </w:t>
      </w:r>
      <w:r w:rsidR="00342350">
        <w:rPr>
          <w:rFonts w:ascii="Arial" w:hAnsi="Arial" w:cs="Arial"/>
          <w:b/>
          <w:sz w:val="21"/>
          <w:szCs w:val="21"/>
          <w:lang w:eastAsia="de-DE"/>
        </w:rPr>
        <w:t>„</w:t>
      </w:r>
      <w:proofErr w:type="spellStart"/>
      <w:r w:rsidR="00342350">
        <w:rPr>
          <w:rFonts w:ascii="Arial" w:hAnsi="Arial" w:cs="Arial"/>
          <w:b/>
          <w:sz w:val="21"/>
          <w:szCs w:val="21"/>
          <w:lang w:eastAsia="de-DE"/>
        </w:rPr>
        <w:t>Devulkanisation</w:t>
      </w:r>
      <w:proofErr w:type="spellEnd"/>
      <w:r w:rsidR="00342350">
        <w:rPr>
          <w:rFonts w:ascii="Arial" w:hAnsi="Arial" w:cs="Arial"/>
          <w:b/>
          <w:sz w:val="21"/>
          <w:szCs w:val="21"/>
          <w:lang w:eastAsia="de-DE"/>
        </w:rPr>
        <w:t>“ geben.</w:t>
      </w:r>
      <w:r w:rsidR="0088006B">
        <w:rPr>
          <w:rFonts w:ascii="Arial" w:hAnsi="Arial" w:cs="Arial"/>
          <w:b/>
          <w:sz w:val="21"/>
          <w:szCs w:val="21"/>
          <w:lang w:eastAsia="de-DE"/>
        </w:rPr>
        <w:t xml:space="preserve"> Die </w:t>
      </w:r>
      <w:proofErr w:type="spellStart"/>
      <w:r w:rsidR="0088006B">
        <w:rPr>
          <w:rFonts w:ascii="Arial" w:hAnsi="Arial" w:cs="Arial"/>
          <w:b/>
          <w:sz w:val="21"/>
          <w:szCs w:val="21"/>
          <w:lang w:eastAsia="de-DE"/>
        </w:rPr>
        <w:t>Devulkanisation</w:t>
      </w:r>
      <w:proofErr w:type="spellEnd"/>
      <w:r w:rsidR="0088006B">
        <w:rPr>
          <w:rFonts w:ascii="Arial" w:hAnsi="Arial" w:cs="Arial"/>
          <w:b/>
          <w:sz w:val="21"/>
          <w:szCs w:val="21"/>
          <w:lang w:eastAsia="de-DE"/>
        </w:rPr>
        <w:t xml:space="preserve"> könnte ein weiterer wichtiger Baustein in der Verwertung von Altreifen werden.</w:t>
      </w:r>
    </w:p>
    <w:p w14:paraId="6A052A1D" w14:textId="77777777" w:rsidR="00193A8B" w:rsidRDefault="00A050CF" w:rsidP="00193A8B">
      <w:pPr>
        <w:spacing w:line="360" w:lineRule="auto"/>
        <w:jc w:val="both"/>
        <w:rPr>
          <w:rFonts w:ascii="Arial" w:hAnsi="Arial" w:cs="Arial"/>
          <w:b/>
          <w:lang w:eastAsia="de-DE"/>
        </w:rPr>
      </w:pPr>
      <w:r>
        <w:rPr>
          <w:rFonts w:ascii="Arial" w:hAnsi="Arial" w:cs="Arial"/>
          <w:b/>
          <w:lang w:eastAsia="de-DE"/>
        </w:rPr>
        <w:br/>
      </w:r>
      <w:r w:rsidR="00193A8B">
        <w:rPr>
          <w:rFonts w:ascii="Arial" w:hAnsi="Arial" w:cs="Arial"/>
          <w:b/>
          <w:lang w:eastAsia="de-DE"/>
        </w:rPr>
        <w:t xml:space="preserve">Es wird einen neuen Workshop geben - Thema: </w:t>
      </w:r>
      <w:proofErr w:type="spellStart"/>
      <w:r w:rsidR="00193A8B">
        <w:rPr>
          <w:rFonts w:ascii="Arial" w:hAnsi="Arial" w:cs="Arial"/>
          <w:b/>
          <w:lang w:eastAsia="de-DE"/>
        </w:rPr>
        <w:t>Devulkanisation</w:t>
      </w:r>
      <w:proofErr w:type="spellEnd"/>
    </w:p>
    <w:p w14:paraId="632D9C4F" w14:textId="77777777" w:rsidR="004B0EFB" w:rsidRDefault="002A07B0" w:rsidP="004B0EFB">
      <w:pPr>
        <w:spacing w:line="360" w:lineRule="auto"/>
        <w:jc w:val="both"/>
        <w:rPr>
          <w:rFonts w:ascii="Arial" w:hAnsi="Arial" w:cs="Arial"/>
          <w:sz w:val="21"/>
          <w:szCs w:val="21"/>
          <w:lang w:eastAsia="de-DE"/>
        </w:rPr>
      </w:pPr>
      <w:r>
        <w:rPr>
          <w:rFonts w:ascii="Arial" w:hAnsi="Arial" w:cs="Arial"/>
          <w:sz w:val="21"/>
          <w:szCs w:val="21"/>
          <w:lang w:eastAsia="de-DE"/>
        </w:rPr>
        <w:t>Die Reihe der vergangenen Workshops zu den Themen</w:t>
      </w:r>
      <w:r w:rsidR="00193A8B">
        <w:rPr>
          <w:rFonts w:ascii="Arial" w:hAnsi="Arial" w:cs="Arial"/>
          <w:sz w:val="21"/>
          <w:szCs w:val="21"/>
          <w:lang w:eastAsia="de-DE"/>
        </w:rPr>
        <w:t xml:space="preserve"> </w:t>
      </w:r>
      <w:r>
        <w:rPr>
          <w:rFonts w:ascii="Arial" w:hAnsi="Arial" w:cs="Arial"/>
          <w:sz w:val="21"/>
          <w:szCs w:val="21"/>
          <w:lang w:eastAsia="de-DE"/>
        </w:rPr>
        <w:t>„stoffliche Verwertung“, „Runderneuerung“, „thermische Verwertung“, „Pyrolyse“, „</w:t>
      </w:r>
      <w:proofErr w:type="spellStart"/>
      <w:r>
        <w:rPr>
          <w:rFonts w:ascii="Arial" w:hAnsi="Arial" w:cs="Arial"/>
          <w:sz w:val="21"/>
          <w:szCs w:val="21"/>
          <w:lang w:eastAsia="de-DE"/>
        </w:rPr>
        <w:t>kyrogene</w:t>
      </w:r>
      <w:proofErr w:type="spellEnd"/>
      <w:r>
        <w:rPr>
          <w:rFonts w:ascii="Arial" w:hAnsi="Arial" w:cs="Arial"/>
          <w:sz w:val="21"/>
          <w:szCs w:val="21"/>
          <w:lang w:eastAsia="de-DE"/>
        </w:rPr>
        <w:t xml:space="preserve"> Vermahlung“ und „Diskussion über Machbarkeitsstudie“ w</w:t>
      </w:r>
      <w:r w:rsidR="004B0EFB">
        <w:rPr>
          <w:rFonts w:ascii="Arial" w:hAnsi="Arial" w:cs="Arial"/>
          <w:sz w:val="21"/>
          <w:szCs w:val="21"/>
          <w:lang w:eastAsia="de-DE"/>
        </w:rPr>
        <w:t>ird</w:t>
      </w:r>
      <w:r>
        <w:rPr>
          <w:rFonts w:ascii="Arial" w:hAnsi="Arial" w:cs="Arial"/>
          <w:sz w:val="21"/>
          <w:szCs w:val="21"/>
          <w:lang w:eastAsia="de-DE"/>
        </w:rPr>
        <w:t xml:space="preserve"> </w:t>
      </w:r>
      <w:r w:rsidR="0015151F">
        <w:rPr>
          <w:rFonts w:ascii="Arial" w:hAnsi="Arial" w:cs="Arial"/>
          <w:sz w:val="21"/>
          <w:szCs w:val="21"/>
          <w:lang w:eastAsia="de-DE"/>
        </w:rPr>
        <w:t>Mitte April</w:t>
      </w:r>
      <w:r>
        <w:rPr>
          <w:rFonts w:ascii="Arial" w:hAnsi="Arial" w:cs="Arial"/>
          <w:sz w:val="21"/>
          <w:szCs w:val="21"/>
          <w:lang w:eastAsia="de-DE"/>
        </w:rPr>
        <w:t xml:space="preserve"> </w:t>
      </w:r>
      <w:r w:rsidR="004B0EFB">
        <w:rPr>
          <w:rFonts w:ascii="Arial" w:hAnsi="Arial" w:cs="Arial"/>
          <w:sz w:val="21"/>
          <w:szCs w:val="21"/>
          <w:lang w:eastAsia="de-DE"/>
        </w:rPr>
        <w:t xml:space="preserve">von </w:t>
      </w:r>
      <w:r>
        <w:rPr>
          <w:rFonts w:ascii="Arial" w:hAnsi="Arial" w:cs="Arial"/>
          <w:sz w:val="21"/>
          <w:szCs w:val="21"/>
          <w:lang w:eastAsia="de-DE"/>
        </w:rPr>
        <w:t>Frau Dr. Wilma Dierkes</w:t>
      </w:r>
      <w:r w:rsidR="004B0EFB">
        <w:rPr>
          <w:rFonts w:ascii="Arial" w:hAnsi="Arial" w:cs="Arial"/>
          <w:sz w:val="21"/>
          <w:szCs w:val="21"/>
          <w:lang w:eastAsia="de-DE"/>
        </w:rPr>
        <w:t xml:space="preserve"> (Universität Twente) und Herrn Wim </w:t>
      </w:r>
      <w:proofErr w:type="spellStart"/>
      <w:r w:rsidR="004B0EFB">
        <w:rPr>
          <w:rFonts w:ascii="Arial" w:hAnsi="Arial" w:cs="Arial"/>
          <w:sz w:val="21"/>
          <w:szCs w:val="21"/>
          <w:lang w:eastAsia="de-DE"/>
        </w:rPr>
        <w:t>Migchels</w:t>
      </w:r>
      <w:proofErr w:type="spellEnd"/>
      <w:r w:rsidR="004B0EFB">
        <w:rPr>
          <w:rFonts w:ascii="Arial" w:hAnsi="Arial" w:cs="Arial"/>
          <w:sz w:val="21"/>
          <w:szCs w:val="21"/>
          <w:lang w:eastAsia="de-DE"/>
        </w:rPr>
        <w:t xml:space="preserve"> (</w:t>
      </w:r>
      <w:proofErr w:type="spellStart"/>
      <w:r w:rsidR="004B0EFB">
        <w:rPr>
          <w:rFonts w:ascii="Arial" w:hAnsi="Arial" w:cs="Arial"/>
          <w:sz w:val="21"/>
          <w:szCs w:val="21"/>
          <w:lang w:eastAsia="de-DE"/>
        </w:rPr>
        <w:t>Kargro</w:t>
      </w:r>
      <w:proofErr w:type="spellEnd"/>
      <w:r w:rsidR="004B0EFB">
        <w:rPr>
          <w:rFonts w:ascii="Arial" w:hAnsi="Arial" w:cs="Arial"/>
          <w:sz w:val="21"/>
          <w:szCs w:val="21"/>
          <w:lang w:eastAsia="de-DE"/>
        </w:rPr>
        <w:t xml:space="preserve"> Recycling) weiter ergänzt. </w:t>
      </w:r>
    </w:p>
    <w:p w14:paraId="74411D27" w14:textId="22CB2295" w:rsidR="00717950" w:rsidRDefault="004B0EFB" w:rsidP="00717950">
      <w:pPr>
        <w:spacing w:line="360" w:lineRule="auto"/>
        <w:jc w:val="both"/>
        <w:rPr>
          <w:rFonts w:ascii="Arial" w:hAnsi="Arial" w:cs="Arial"/>
          <w:sz w:val="21"/>
          <w:szCs w:val="21"/>
          <w:lang w:eastAsia="de-DE"/>
        </w:rPr>
      </w:pPr>
      <w:r>
        <w:rPr>
          <w:rFonts w:ascii="Arial" w:hAnsi="Arial" w:cs="Arial"/>
          <w:sz w:val="21"/>
          <w:szCs w:val="21"/>
          <w:lang w:eastAsia="de-DE"/>
        </w:rPr>
        <w:t xml:space="preserve">Die </w:t>
      </w:r>
      <w:proofErr w:type="spellStart"/>
      <w:r>
        <w:rPr>
          <w:rFonts w:ascii="Arial" w:hAnsi="Arial" w:cs="Arial"/>
          <w:sz w:val="21"/>
          <w:szCs w:val="21"/>
          <w:lang w:eastAsia="de-DE"/>
        </w:rPr>
        <w:t>Devulkanisation</w:t>
      </w:r>
      <w:proofErr w:type="spellEnd"/>
      <w:r>
        <w:rPr>
          <w:rFonts w:ascii="Arial" w:hAnsi="Arial" w:cs="Arial"/>
          <w:sz w:val="21"/>
          <w:szCs w:val="21"/>
          <w:lang w:eastAsia="de-DE"/>
        </w:rPr>
        <w:t xml:space="preserve"> ist ein Verfahren, bei dem mittels thermischer, mechanischer und chemischer Energie die elementare Struktur von vernetztem Gummi aufgebrochen wird.</w:t>
      </w:r>
      <w:r w:rsidR="00146FDE">
        <w:rPr>
          <w:rFonts w:ascii="Arial" w:hAnsi="Arial" w:cs="Arial"/>
          <w:sz w:val="21"/>
          <w:szCs w:val="21"/>
          <w:lang w:eastAsia="de-DE"/>
        </w:rPr>
        <w:t xml:space="preserve"> Wie der Name sagt, ist es die Rückführung der Vulkanisation: das </w:t>
      </w:r>
      <w:proofErr w:type="spellStart"/>
      <w:r w:rsidR="00146FDE">
        <w:rPr>
          <w:rFonts w:ascii="Arial" w:hAnsi="Arial" w:cs="Arial"/>
          <w:sz w:val="21"/>
          <w:szCs w:val="21"/>
          <w:lang w:eastAsia="de-DE"/>
        </w:rPr>
        <w:t>Devulkanisat</w:t>
      </w:r>
      <w:proofErr w:type="spellEnd"/>
      <w:r w:rsidR="00146FDE">
        <w:rPr>
          <w:rFonts w:ascii="Arial" w:hAnsi="Arial" w:cs="Arial"/>
          <w:sz w:val="21"/>
          <w:szCs w:val="21"/>
          <w:lang w:eastAsia="de-DE"/>
        </w:rPr>
        <w:t xml:space="preserve"> ist verarbeitbar wie eine neue Gummimischung. Es kann als aktiver Bestandteil in eine neue Mischung eingemischt werden oder</w:t>
      </w:r>
      <w:r w:rsidR="00146FDE" w:rsidRPr="00146FDE">
        <w:rPr>
          <w:rFonts w:ascii="Arial" w:hAnsi="Arial" w:cs="Arial"/>
          <w:sz w:val="21"/>
          <w:szCs w:val="21"/>
          <w:lang w:eastAsia="de-DE"/>
        </w:rPr>
        <w:t xml:space="preserve"> </w:t>
      </w:r>
      <w:r w:rsidR="00146FDE">
        <w:rPr>
          <w:rFonts w:ascii="Arial" w:hAnsi="Arial" w:cs="Arial"/>
          <w:sz w:val="21"/>
          <w:szCs w:val="21"/>
          <w:lang w:eastAsia="de-DE"/>
        </w:rPr>
        <w:t xml:space="preserve">direkt wieder vulkanisiert werden. Anwendungsziel ist </w:t>
      </w:r>
      <w:r>
        <w:rPr>
          <w:rFonts w:ascii="Arial" w:hAnsi="Arial" w:cs="Arial"/>
          <w:sz w:val="21"/>
          <w:szCs w:val="21"/>
          <w:lang w:eastAsia="de-DE"/>
        </w:rPr>
        <w:t>in neuen Produkten</w:t>
      </w:r>
      <w:r w:rsidR="00146FDE">
        <w:rPr>
          <w:rFonts w:ascii="Arial" w:hAnsi="Arial" w:cs="Arial"/>
          <w:sz w:val="21"/>
          <w:szCs w:val="21"/>
          <w:lang w:eastAsia="de-DE"/>
        </w:rPr>
        <w:t xml:space="preserve"> einschließlich </w:t>
      </w:r>
      <w:r>
        <w:rPr>
          <w:rFonts w:ascii="Arial" w:hAnsi="Arial" w:cs="Arial"/>
          <w:sz w:val="21"/>
          <w:szCs w:val="21"/>
          <w:lang w:eastAsia="de-DE"/>
        </w:rPr>
        <w:t>Reifen. Durch immer besser gewordene Verfah</w:t>
      </w:r>
      <w:bookmarkStart w:id="0" w:name="_GoBack"/>
      <w:bookmarkEnd w:id="0"/>
      <w:r>
        <w:rPr>
          <w:rFonts w:ascii="Arial" w:hAnsi="Arial" w:cs="Arial"/>
          <w:sz w:val="21"/>
          <w:szCs w:val="21"/>
          <w:lang w:eastAsia="de-DE"/>
        </w:rPr>
        <w:t xml:space="preserve">rensweisen in jüngster Vergangenheit kann die </w:t>
      </w:r>
      <w:proofErr w:type="spellStart"/>
      <w:r>
        <w:rPr>
          <w:rFonts w:ascii="Arial" w:hAnsi="Arial" w:cs="Arial"/>
          <w:sz w:val="21"/>
          <w:szCs w:val="21"/>
          <w:lang w:eastAsia="de-DE"/>
        </w:rPr>
        <w:t>Devulkanisation</w:t>
      </w:r>
      <w:proofErr w:type="spellEnd"/>
      <w:r>
        <w:rPr>
          <w:rFonts w:ascii="Arial" w:hAnsi="Arial" w:cs="Arial"/>
          <w:sz w:val="21"/>
          <w:szCs w:val="21"/>
          <w:lang w:eastAsia="de-DE"/>
        </w:rPr>
        <w:t xml:space="preserve"> sich zu einer weiteren wichtigen Verwertungskapazität </w:t>
      </w:r>
      <w:r w:rsidR="00DF0998">
        <w:rPr>
          <w:rFonts w:ascii="Arial" w:hAnsi="Arial" w:cs="Arial"/>
          <w:sz w:val="21"/>
          <w:szCs w:val="21"/>
          <w:lang w:eastAsia="de-DE"/>
        </w:rPr>
        <w:t>beim</w:t>
      </w:r>
      <w:r>
        <w:rPr>
          <w:rFonts w:ascii="Arial" w:hAnsi="Arial" w:cs="Arial"/>
          <w:sz w:val="21"/>
          <w:szCs w:val="21"/>
          <w:lang w:eastAsia="de-DE"/>
        </w:rPr>
        <w:t xml:space="preserve"> Recycling bewähren. Im Workshop sollen der Stand der Forschung und praktische Herausforderungen beleuchtet und diskutiert werden.</w:t>
      </w:r>
      <w:r w:rsidR="00717950">
        <w:rPr>
          <w:rFonts w:ascii="Arial" w:hAnsi="Arial" w:cs="Arial"/>
          <w:sz w:val="21"/>
          <w:szCs w:val="21"/>
          <w:lang w:eastAsia="de-DE"/>
        </w:rPr>
        <w:t xml:space="preserve"> </w:t>
      </w:r>
      <w:r w:rsidR="00F37B11">
        <w:rPr>
          <w:rFonts w:ascii="Arial" w:hAnsi="Arial" w:cs="Arial"/>
          <w:sz w:val="21"/>
          <w:szCs w:val="21"/>
          <w:lang w:eastAsia="de-DE"/>
        </w:rPr>
        <w:t>Die Teilnahme ist</w:t>
      </w:r>
      <w:r w:rsidR="00717950">
        <w:rPr>
          <w:rFonts w:ascii="Arial" w:hAnsi="Arial" w:cs="Arial"/>
          <w:sz w:val="21"/>
          <w:szCs w:val="21"/>
          <w:lang w:eastAsia="de-DE"/>
        </w:rPr>
        <w:t xml:space="preserve"> </w:t>
      </w:r>
      <w:r w:rsidR="00F37B11">
        <w:rPr>
          <w:rFonts w:ascii="Arial" w:hAnsi="Arial" w:cs="Arial"/>
          <w:sz w:val="21"/>
          <w:szCs w:val="21"/>
          <w:lang w:eastAsia="de-DE"/>
        </w:rPr>
        <w:t>zu Beginn des Workshops einfach unter diesem Link möglich</w:t>
      </w:r>
      <w:r w:rsidR="00717950">
        <w:rPr>
          <w:rFonts w:ascii="Arial" w:hAnsi="Arial" w:cs="Arial"/>
          <w:sz w:val="21"/>
          <w:szCs w:val="21"/>
          <w:lang w:eastAsia="de-DE"/>
        </w:rPr>
        <w:t>:</w:t>
      </w:r>
    </w:p>
    <w:p w14:paraId="5BB7C878" w14:textId="77777777" w:rsidR="00717950" w:rsidRDefault="00F37B11" w:rsidP="00717950">
      <w:pPr>
        <w:spacing w:line="360" w:lineRule="auto"/>
        <w:jc w:val="both"/>
        <w:rPr>
          <w:rFonts w:asciiTheme="minorHAnsi" w:hAnsiTheme="minorHAnsi" w:cstheme="minorHAnsi"/>
        </w:rPr>
      </w:pPr>
      <w:hyperlink r:id="rId8" w:history="1">
        <w:r w:rsidR="00717950" w:rsidRPr="00A01327">
          <w:rPr>
            <w:rStyle w:val="Hyperlink"/>
            <w:rFonts w:asciiTheme="minorHAnsi" w:hAnsiTheme="minorHAnsi" w:cstheme="minorHAnsi"/>
          </w:rPr>
          <w:t>https://cgwgmbh.my.webex.com/cgwgmbh.my/j.php?MTID=ma53395dfd5792e86a40dd384aa50b7ae</w:t>
        </w:r>
      </w:hyperlink>
    </w:p>
    <w:p w14:paraId="3FD6432F" w14:textId="1E52F667" w:rsidR="00717950" w:rsidRPr="00717950" w:rsidRDefault="00717950" w:rsidP="00717950">
      <w:pPr>
        <w:spacing w:line="360" w:lineRule="auto"/>
        <w:rPr>
          <w:rFonts w:asciiTheme="minorHAnsi" w:hAnsiTheme="minorHAnsi" w:cstheme="minorHAnsi"/>
        </w:rPr>
      </w:pPr>
      <w:r w:rsidRPr="00393CA2">
        <w:rPr>
          <w:rFonts w:asciiTheme="minorHAnsi" w:hAnsiTheme="minorHAnsi" w:cstheme="minorHAnsi"/>
        </w:rPr>
        <w:t>Meeting-Kennnummer (Zugriffscode): 181 418 0668</w:t>
      </w:r>
      <w:r>
        <w:rPr>
          <w:rFonts w:asciiTheme="minorHAnsi" w:hAnsiTheme="minorHAnsi" w:cstheme="minorHAnsi"/>
        </w:rPr>
        <w:br/>
      </w:r>
      <w:r w:rsidRPr="00393CA2">
        <w:rPr>
          <w:rFonts w:asciiTheme="minorHAnsi" w:hAnsiTheme="minorHAnsi" w:cstheme="minorHAnsi"/>
        </w:rPr>
        <w:t>Meeting Passwort: 95RTv9WmG4a (95788996 über Videosysteme)</w:t>
      </w:r>
    </w:p>
    <w:p w14:paraId="54C0B1E8" w14:textId="77777777" w:rsidR="00717950" w:rsidRDefault="00717950" w:rsidP="004B0EFB">
      <w:pPr>
        <w:spacing w:line="360" w:lineRule="auto"/>
        <w:jc w:val="both"/>
        <w:rPr>
          <w:rFonts w:ascii="Arial" w:hAnsi="Arial" w:cs="Arial"/>
          <w:sz w:val="21"/>
          <w:szCs w:val="21"/>
          <w:lang w:eastAsia="de-DE"/>
        </w:rPr>
      </w:pPr>
    </w:p>
    <w:p w14:paraId="3B4E5631" w14:textId="77777777" w:rsidR="00717950" w:rsidRDefault="00717950" w:rsidP="0088006B">
      <w:pPr>
        <w:spacing w:line="360" w:lineRule="auto"/>
        <w:jc w:val="both"/>
        <w:rPr>
          <w:rFonts w:ascii="Arial" w:hAnsi="Arial" w:cs="Arial"/>
          <w:sz w:val="21"/>
          <w:szCs w:val="21"/>
          <w:lang w:eastAsia="de-DE"/>
        </w:rPr>
      </w:pPr>
    </w:p>
    <w:p w14:paraId="0FAA43FA" w14:textId="6FC3883C" w:rsidR="00B02124" w:rsidRDefault="00A050CF" w:rsidP="0088006B">
      <w:pPr>
        <w:spacing w:line="360" w:lineRule="auto"/>
        <w:jc w:val="both"/>
        <w:rPr>
          <w:rFonts w:ascii="Arial" w:hAnsi="Arial" w:cs="Arial"/>
          <w:b/>
          <w:lang w:eastAsia="de-DE"/>
        </w:rPr>
      </w:pPr>
      <w:r>
        <w:rPr>
          <w:rFonts w:ascii="Arial" w:hAnsi="Arial" w:cs="Arial"/>
          <w:sz w:val="21"/>
          <w:szCs w:val="21"/>
          <w:lang w:eastAsia="de-DE"/>
        </w:rPr>
        <w:t xml:space="preserve">Zum Hintergrund: Zusammen mit den Partnern sucht das </w:t>
      </w:r>
      <w:proofErr w:type="spellStart"/>
      <w:r>
        <w:rPr>
          <w:rFonts w:ascii="Arial" w:hAnsi="Arial" w:cs="Arial"/>
          <w:sz w:val="21"/>
          <w:szCs w:val="21"/>
          <w:lang w:eastAsia="de-DE"/>
        </w:rPr>
        <w:t>AZuR</w:t>
      </w:r>
      <w:proofErr w:type="spellEnd"/>
      <w:r>
        <w:rPr>
          <w:rFonts w:ascii="Arial" w:hAnsi="Arial" w:cs="Arial"/>
          <w:sz w:val="21"/>
          <w:szCs w:val="21"/>
          <w:lang w:eastAsia="de-DE"/>
        </w:rPr>
        <w:t>-Netzwerk ständig nach neuen Möglichkeiten und Ideen, Altreifen bestenfalls zu 100% dem Wertstoffkreislauf zuzuführen. Darunter sind die veranstalteten Workshops bestens geeignet, Wissen unter den Akteuren zu teilen</w:t>
      </w:r>
      <w:r w:rsidR="0088006B">
        <w:rPr>
          <w:rFonts w:ascii="Arial" w:hAnsi="Arial" w:cs="Arial"/>
          <w:sz w:val="21"/>
          <w:szCs w:val="21"/>
          <w:lang w:eastAsia="de-DE"/>
        </w:rPr>
        <w:t xml:space="preserve"> und </w:t>
      </w:r>
      <w:r w:rsidR="00CA05E7">
        <w:rPr>
          <w:rFonts w:ascii="Arial" w:hAnsi="Arial" w:cs="Arial"/>
          <w:sz w:val="21"/>
          <w:szCs w:val="21"/>
          <w:lang w:eastAsia="de-DE"/>
        </w:rPr>
        <w:t>gemeinsame</w:t>
      </w:r>
      <w:r w:rsidR="0088006B">
        <w:rPr>
          <w:rFonts w:ascii="Arial" w:hAnsi="Arial" w:cs="Arial"/>
          <w:sz w:val="21"/>
          <w:szCs w:val="21"/>
          <w:lang w:eastAsia="de-DE"/>
        </w:rPr>
        <w:t xml:space="preserve"> Synergien </w:t>
      </w:r>
      <w:r w:rsidR="00281331">
        <w:rPr>
          <w:rFonts w:ascii="Arial" w:hAnsi="Arial" w:cs="Arial"/>
          <w:sz w:val="21"/>
          <w:szCs w:val="21"/>
          <w:lang w:eastAsia="de-DE"/>
        </w:rPr>
        <w:t>optimal auszuschöpfen</w:t>
      </w:r>
      <w:r w:rsidR="0088006B">
        <w:rPr>
          <w:rFonts w:ascii="Arial" w:hAnsi="Arial" w:cs="Arial"/>
          <w:sz w:val="21"/>
          <w:szCs w:val="21"/>
          <w:lang w:eastAsia="de-DE"/>
        </w:rPr>
        <w:t>. Um die über 600.000 Tonnen in Deutschland pro Jahr anfallenden Altreifen wiederzuverwerten, sollen alle Stoffströme und Möglichkeiten zum Tragen kommen.</w:t>
      </w:r>
    </w:p>
    <w:p w14:paraId="11FE7D8E" w14:textId="77777777" w:rsidR="00B02124" w:rsidRDefault="00B02124" w:rsidP="00692288">
      <w:pPr>
        <w:spacing w:line="360" w:lineRule="auto"/>
        <w:rPr>
          <w:rFonts w:ascii="Arial" w:hAnsi="Arial" w:cs="Arial"/>
          <w:b/>
          <w:lang w:eastAsia="de-DE"/>
        </w:rPr>
      </w:pPr>
    </w:p>
    <w:p w14:paraId="45E9E868" w14:textId="59F91F66" w:rsidR="00881006" w:rsidRPr="00881006" w:rsidRDefault="00881006" w:rsidP="00881006">
      <w:pPr>
        <w:spacing w:line="360" w:lineRule="auto"/>
        <w:jc w:val="both"/>
        <w:rPr>
          <w:rFonts w:eastAsia="Times New Roman" w:cs="Calibri"/>
          <w:lang w:eastAsia="de-DE"/>
        </w:rPr>
      </w:pPr>
      <w:r w:rsidRPr="00881006">
        <w:rPr>
          <w:rFonts w:ascii="Arial" w:eastAsia="Times New Roman" w:hAnsi="Arial" w:cs="Arial"/>
          <w:b/>
          <w:bCs/>
          <w:lang w:eastAsia="de-DE"/>
        </w:rPr>
        <w:t xml:space="preserve">Über </w:t>
      </w:r>
      <w:proofErr w:type="spellStart"/>
      <w:r w:rsidRPr="00881006">
        <w:rPr>
          <w:rFonts w:ascii="Arial" w:eastAsia="Times New Roman" w:hAnsi="Arial" w:cs="Arial"/>
          <w:b/>
          <w:bCs/>
          <w:lang w:eastAsia="de-DE"/>
        </w:rPr>
        <w:t>AZuR</w:t>
      </w:r>
      <w:proofErr w:type="spellEnd"/>
      <w:r w:rsidRPr="00881006">
        <w:rPr>
          <w:rFonts w:ascii="Arial" w:eastAsia="Times New Roman" w:hAnsi="Arial" w:cs="Arial"/>
          <w:b/>
          <w:bCs/>
          <w:lang w:eastAsia="de-DE"/>
        </w:rPr>
        <w:t>, das Innovationsforum Altreifen-Recycling</w:t>
      </w:r>
    </w:p>
    <w:p w14:paraId="3985B838" w14:textId="77777777" w:rsidR="00881006" w:rsidRPr="00881006" w:rsidRDefault="00881006" w:rsidP="00881006">
      <w:pPr>
        <w:spacing w:line="360" w:lineRule="auto"/>
        <w:jc w:val="both"/>
        <w:rPr>
          <w:rFonts w:eastAsia="Times New Roman" w:cs="Calibri"/>
          <w:sz w:val="21"/>
          <w:szCs w:val="21"/>
          <w:lang w:eastAsia="de-DE"/>
        </w:rPr>
      </w:pPr>
      <w:r w:rsidRPr="00881006">
        <w:rPr>
          <w:rFonts w:ascii="Arial" w:eastAsia="Times New Roman" w:hAnsi="Arial" w:cs="Arial"/>
          <w:sz w:val="21"/>
          <w:szCs w:val="21"/>
          <w:lang w:eastAsia="de-DE"/>
        </w:rPr>
        <w:t xml:space="preserve">Der Altreifenberg in Deutschland wächst. Der Markt des Altreifen-Recyclings ist im Umbruch. Altreifen und </w:t>
      </w:r>
      <w:proofErr w:type="spellStart"/>
      <w:r w:rsidRPr="00881006">
        <w:rPr>
          <w:rFonts w:ascii="Arial" w:eastAsia="Times New Roman" w:hAnsi="Arial" w:cs="Arial"/>
          <w:sz w:val="21"/>
          <w:szCs w:val="21"/>
          <w:lang w:eastAsia="de-DE"/>
        </w:rPr>
        <w:t>Altgummi</w:t>
      </w:r>
      <w:proofErr w:type="spellEnd"/>
      <w:r w:rsidRPr="00881006">
        <w:rPr>
          <w:rFonts w:ascii="Arial" w:eastAsia="Times New Roman" w:hAnsi="Arial" w:cs="Arial"/>
          <w:sz w:val="21"/>
          <w:szCs w:val="21"/>
          <w:lang w:eastAsia="de-DE"/>
        </w:rPr>
        <w:t xml:space="preserve"> in Zukunft vollumfänglich wiederzuverwerten und gleichzeitig das Aufkommen an Altreifen zu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kleine und mittlere Unternehmen zum Beispiel für neue Produkte, Absatzmärkte und die Entwicklung neuer Geschäftsmodelle, zu verbessern.</w:t>
      </w:r>
    </w:p>
    <w:p w14:paraId="7DA75BF1" w14:textId="77777777" w:rsidR="00717950" w:rsidRDefault="00717950" w:rsidP="00692288">
      <w:pPr>
        <w:spacing w:line="360" w:lineRule="auto"/>
        <w:rPr>
          <w:rFonts w:ascii="Arial" w:hAnsi="Arial" w:cs="Arial"/>
          <w:b/>
          <w:lang w:eastAsia="de-DE"/>
        </w:rPr>
      </w:pPr>
    </w:p>
    <w:p w14:paraId="5FCE11EA" w14:textId="77777777" w:rsidR="00717950" w:rsidRDefault="00717950" w:rsidP="00692288">
      <w:pPr>
        <w:spacing w:line="360" w:lineRule="auto"/>
        <w:rPr>
          <w:rFonts w:ascii="Arial" w:hAnsi="Arial" w:cs="Arial"/>
          <w:b/>
          <w:lang w:eastAsia="de-DE"/>
        </w:rPr>
      </w:pPr>
    </w:p>
    <w:p w14:paraId="2387078C" w14:textId="77777777" w:rsidR="00717950" w:rsidRDefault="00717950" w:rsidP="00692288">
      <w:pPr>
        <w:spacing w:line="360" w:lineRule="auto"/>
        <w:rPr>
          <w:rFonts w:ascii="Arial" w:hAnsi="Arial" w:cs="Arial"/>
          <w:b/>
          <w:lang w:eastAsia="de-DE"/>
        </w:rPr>
      </w:pPr>
    </w:p>
    <w:p w14:paraId="487B3A52" w14:textId="77777777" w:rsidR="00717950" w:rsidRDefault="00717950" w:rsidP="00692288">
      <w:pPr>
        <w:spacing w:line="360" w:lineRule="auto"/>
        <w:rPr>
          <w:rFonts w:ascii="Arial" w:hAnsi="Arial" w:cs="Arial"/>
          <w:b/>
          <w:lang w:eastAsia="de-DE"/>
        </w:rPr>
      </w:pPr>
    </w:p>
    <w:p w14:paraId="59ABD4E6" w14:textId="77777777" w:rsidR="00717950" w:rsidRDefault="00717950" w:rsidP="00692288">
      <w:pPr>
        <w:spacing w:line="360" w:lineRule="auto"/>
        <w:rPr>
          <w:rFonts w:ascii="Arial" w:hAnsi="Arial" w:cs="Arial"/>
          <w:b/>
          <w:lang w:eastAsia="de-DE"/>
        </w:rPr>
      </w:pPr>
    </w:p>
    <w:p w14:paraId="01E57806" w14:textId="3A794729" w:rsidR="00692288" w:rsidRDefault="00692288" w:rsidP="00692288">
      <w:pPr>
        <w:spacing w:line="360" w:lineRule="auto"/>
        <w:rPr>
          <w:rFonts w:ascii="Arial" w:hAnsi="Arial" w:cs="Arial"/>
          <w:b/>
          <w:lang w:eastAsia="de-DE"/>
        </w:rPr>
      </w:pPr>
      <w:r>
        <w:rPr>
          <w:rFonts w:ascii="Arial" w:hAnsi="Arial" w:cs="Arial"/>
          <w:b/>
          <w:lang w:eastAsia="de-DE"/>
        </w:rPr>
        <w:lastRenderedPageBreak/>
        <w:t>Bildmaterial:</w:t>
      </w:r>
    </w:p>
    <w:p w14:paraId="5B3A412A" w14:textId="77777777" w:rsidR="00692288" w:rsidRDefault="00692288" w:rsidP="00692288">
      <w:pPr>
        <w:spacing w:line="360" w:lineRule="auto"/>
        <w:rPr>
          <w:rFonts w:ascii="Arial" w:hAnsi="Arial" w:cs="Arial"/>
          <w:lang w:eastAsia="de-DE"/>
        </w:rPr>
      </w:pPr>
      <w:r>
        <w:rPr>
          <w:rFonts w:ascii="Arial" w:hAnsi="Arial" w:cs="Arial"/>
          <w:lang w:eastAsia="de-DE"/>
        </w:rPr>
        <w:t>Bild 1:</w:t>
      </w:r>
      <w:r w:rsidR="00B02124" w:rsidRPr="00B02124">
        <w:rPr>
          <w:rFonts w:ascii="Arial" w:hAnsi="Arial" w:cs="Arial"/>
          <w:noProof/>
        </w:rPr>
        <w:t xml:space="preserve"> </w:t>
      </w:r>
      <w:r w:rsidR="00B02124">
        <w:rPr>
          <w:rFonts w:ascii="Arial" w:hAnsi="Arial" w:cs="Arial"/>
          <w:noProof/>
        </w:rPr>
        <w:drawing>
          <wp:inline distT="0" distB="0" distL="0" distR="0" wp14:anchorId="10D5F937" wp14:editId="7BC67D75">
            <wp:extent cx="5759450" cy="2572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8050159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572385"/>
                    </a:xfrm>
                    <a:prstGeom prst="rect">
                      <a:avLst/>
                    </a:prstGeom>
                  </pic:spPr>
                </pic:pic>
              </a:graphicData>
            </a:graphic>
          </wp:inline>
        </w:drawing>
      </w:r>
    </w:p>
    <w:p w14:paraId="64E2D0EF" w14:textId="77777777" w:rsidR="00692288" w:rsidRDefault="00692288" w:rsidP="00692288">
      <w:pPr>
        <w:spacing w:line="360" w:lineRule="auto"/>
        <w:rPr>
          <w:rFonts w:ascii="Arial" w:hAnsi="Arial" w:cs="Arial"/>
          <w:b/>
          <w:noProof/>
        </w:rPr>
      </w:pPr>
      <w:r>
        <w:rPr>
          <w:rFonts w:ascii="Arial" w:hAnsi="Arial" w:cs="Arial"/>
        </w:rPr>
        <w:t>Bildunterschrift 1: „</w:t>
      </w:r>
      <w:proofErr w:type="spellStart"/>
      <w:r w:rsidR="00B02124">
        <w:rPr>
          <w:rFonts w:ascii="Arial" w:hAnsi="Arial" w:cs="Arial"/>
        </w:rPr>
        <w:t>AZuR</w:t>
      </w:r>
      <w:proofErr w:type="spellEnd"/>
      <w:r w:rsidR="00A5779A">
        <w:rPr>
          <w:rFonts w:ascii="Arial" w:hAnsi="Arial" w:cs="Arial"/>
        </w:rPr>
        <w:t>-Workshops – Eine optimale Möglichkeit des Wissenstransfers</w:t>
      </w:r>
      <w:r>
        <w:rPr>
          <w:rFonts w:ascii="Arial" w:hAnsi="Arial" w:cs="Arial"/>
        </w:rPr>
        <w:t>“</w:t>
      </w:r>
      <w:r>
        <w:rPr>
          <w:rFonts w:ascii="Arial" w:hAnsi="Arial" w:cs="Arial"/>
          <w:b/>
          <w:noProof/>
        </w:rPr>
        <w:t>.</w:t>
      </w:r>
    </w:p>
    <w:p w14:paraId="6C764826" w14:textId="77777777" w:rsidR="00692288" w:rsidRPr="00A050CF" w:rsidRDefault="00D00543" w:rsidP="00A050CF">
      <w:pPr>
        <w:pStyle w:val="StandardWeb"/>
        <w:spacing w:before="0" w:beforeAutospacing="0" w:after="240" w:afterAutospacing="0"/>
        <w:rPr>
          <w:rFonts w:ascii="Arial" w:hAnsi="Arial" w:cs="Arial"/>
          <w:sz w:val="24"/>
          <w:szCs w:val="24"/>
        </w:rPr>
      </w:pPr>
      <w:r>
        <w:rPr>
          <w:rFonts w:ascii="Arial" w:hAnsi="Arial" w:cs="Arial"/>
          <w:sz w:val="24"/>
          <w:szCs w:val="24"/>
        </w:rPr>
        <w:t xml:space="preserve">Quelle: © Adobe Stock </w:t>
      </w:r>
      <w:r w:rsidR="00B02124">
        <w:rPr>
          <w:rFonts w:ascii="Arial" w:hAnsi="Arial" w:cs="Arial"/>
          <w:sz w:val="24"/>
          <w:szCs w:val="24"/>
        </w:rPr>
        <w:t>–</w:t>
      </w:r>
      <w:r>
        <w:rPr>
          <w:rFonts w:ascii="Arial" w:hAnsi="Arial" w:cs="Arial"/>
          <w:sz w:val="24"/>
          <w:szCs w:val="24"/>
        </w:rPr>
        <w:t xml:space="preserve"> </w:t>
      </w:r>
      <w:proofErr w:type="spellStart"/>
      <w:r w:rsidR="00623EC8">
        <w:rPr>
          <w:rFonts w:ascii="Arial" w:hAnsi="Arial" w:cs="Arial"/>
          <w:sz w:val="24"/>
          <w:szCs w:val="24"/>
        </w:rPr>
        <w:t>thodonal</w:t>
      </w:r>
      <w:proofErr w:type="spellEnd"/>
    </w:p>
    <w:p w14:paraId="10BAC627" w14:textId="77777777" w:rsidR="00FB76CB" w:rsidRPr="003D6252" w:rsidRDefault="00FC62DB" w:rsidP="00FB76CB">
      <w:pPr>
        <w:rPr>
          <w:rFonts w:ascii="Arial" w:hAnsi="Arial" w:cs="Arial"/>
          <w:b/>
        </w:rPr>
      </w:pPr>
      <w:r>
        <w:rPr>
          <w:rFonts w:ascii="Arial" w:hAnsi="Arial" w:cs="Arial"/>
          <w:b/>
        </w:rPr>
        <w:br/>
      </w:r>
      <w:r w:rsidR="00FB76CB" w:rsidRPr="003D6252">
        <w:rPr>
          <w:rFonts w:ascii="Arial" w:hAnsi="Arial" w:cs="Arial"/>
          <w:b/>
        </w:rPr>
        <w:t>Pressekontakt:</w:t>
      </w:r>
    </w:p>
    <w:p w14:paraId="685092D1" w14:textId="77777777" w:rsidR="00FB76CB" w:rsidRDefault="00FB76CB" w:rsidP="00FB76CB">
      <w:pPr>
        <w:rPr>
          <w:rFonts w:ascii="Arial" w:hAnsi="Arial" w:cs="Arial"/>
        </w:rPr>
      </w:pPr>
      <w:r w:rsidRPr="003D6252">
        <w:rPr>
          <w:rFonts w:ascii="Arial" w:hAnsi="Arial" w:cs="Arial"/>
        </w:rPr>
        <w:t>CGW GmbH</w:t>
      </w:r>
      <w:r>
        <w:rPr>
          <w:rFonts w:ascii="Arial" w:hAnsi="Arial" w:cs="Arial"/>
        </w:rPr>
        <w:br/>
        <w:t>Christina Guth</w:t>
      </w:r>
    </w:p>
    <w:p w14:paraId="761D5528" w14:textId="77777777" w:rsidR="00FB76CB" w:rsidRDefault="00F37B11" w:rsidP="00FB76CB">
      <w:pPr>
        <w:rPr>
          <w:rFonts w:ascii="Arial" w:hAnsi="Arial" w:cs="Arial"/>
        </w:rPr>
      </w:pPr>
      <w:hyperlink r:id="rId10" w:history="1">
        <w:r w:rsidR="00FB76CB" w:rsidRPr="00CD532B">
          <w:rPr>
            <w:rStyle w:val="Hyperlink"/>
            <w:rFonts w:ascii="Arial" w:hAnsi="Arial" w:cs="Arial"/>
          </w:rPr>
          <w:t>c.guth@c-g-w.net</w:t>
        </w:r>
      </w:hyperlink>
    </w:p>
    <w:p w14:paraId="5E58DBB0" w14:textId="77777777" w:rsidR="00FB76CB" w:rsidRPr="003D6252" w:rsidRDefault="00FB76CB" w:rsidP="00FB76CB">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14:paraId="5D368D42" w14:textId="23E8DA07" w:rsidR="00FB76CB" w:rsidRPr="00D505A8" w:rsidRDefault="00FB76CB" w:rsidP="00D505A8">
      <w:pPr>
        <w:rPr>
          <w:rFonts w:ascii="Arial" w:hAnsi="Arial" w:cs="Arial"/>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sectPr w:rsidR="00FB76CB" w:rsidRPr="00D505A8" w:rsidSect="007300FA">
      <w:headerReference w:type="default" r:id="rId11"/>
      <w:headerReference w:type="first" r:id="rId12"/>
      <w:pgSz w:w="11906" w:h="16838"/>
      <w:pgMar w:top="411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47CD" w14:textId="77777777" w:rsidR="000F7A9C" w:rsidRDefault="000F7A9C" w:rsidP="00D314B4">
      <w:pPr>
        <w:spacing w:after="0" w:line="240" w:lineRule="auto"/>
      </w:pPr>
      <w:r>
        <w:separator/>
      </w:r>
    </w:p>
  </w:endnote>
  <w:endnote w:type="continuationSeparator" w:id="0">
    <w:p w14:paraId="7E87524D" w14:textId="77777777" w:rsidR="000F7A9C" w:rsidRDefault="000F7A9C"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E07A" w14:textId="77777777" w:rsidR="000F7A9C" w:rsidRDefault="000F7A9C" w:rsidP="00D314B4">
      <w:pPr>
        <w:spacing w:after="0" w:line="240" w:lineRule="auto"/>
      </w:pPr>
      <w:r>
        <w:separator/>
      </w:r>
    </w:p>
  </w:footnote>
  <w:footnote w:type="continuationSeparator" w:id="0">
    <w:p w14:paraId="240EB202" w14:textId="77777777" w:rsidR="000F7A9C" w:rsidRDefault="000F7A9C"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B6C2" w14:textId="77777777" w:rsidR="00D314B4" w:rsidRPr="001043BD" w:rsidRDefault="0079588F" w:rsidP="001043BD">
    <w:pPr>
      <w:pStyle w:val="Kopfzeile"/>
    </w:pPr>
    <w:r>
      <w:rPr>
        <w:noProof/>
      </w:rPr>
      <w:drawing>
        <wp:anchor distT="0" distB="0" distL="114300" distR="114300" simplePos="0" relativeHeight="251659264" behindDoc="1" locked="0" layoutInCell="1" allowOverlap="1" wp14:anchorId="299B24D9" wp14:editId="3FE16363">
          <wp:simplePos x="0" y="0"/>
          <wp:positionH relativeFrom="page">
            <wp:align>right</wp:align>
          </wp:positionH>
          <wp:positionV relativeFrom="paragraph">
            <wp:posOffset>-434975</wp:posOffset>
          </wp:positionV>
          <wp:extent cx="7536180" cy="10664873"/>
          <wp:effectExtent l="0" t="0" r="762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FDF"/>
    <w:rsid w:val="00014C90"/>
    <w:rsid w:val="0001590F"/>
    <w:rsid w:val="000243D5"/>
    <w:rsid w:val="000516CA"/>
    <w:rsid w:val="00062BC9"/>
    <w:rsid w:val="000A2E07"/>
    <w:rsid w:val="000B491C"/>
    <w:rsid w:val="000B6D2A"/>
    <w:rsid w:val="000C006B"/>
    <w:rsid w:val="000D4A1B"/>
    <w:rsid w:val="000D5C3A"/>
    <w:rsid w:val="000E37ED"/>
    <w:rsid w:val="000E46DA"/>
    <w:rsid w:val="000F2CF0"/>
    <w:rsid w:val="000F3B7E"/>
    <w:rsid w:val="000F4CB5"/>
    <w:rsid w:val="000F7A9C"/>
    <w:rsid w:val="001043BD"/>
    <w:rsid w:val="00113560"/>
    <w:rsid w:val="001155BF"/>
    <w:rsid w:val="00115B20"/>
    <w:rsid w:val="0013675E"/>
    <w:rsid w:val="00136ACA"/>
    <w:rsid w:val="00145950"/>
    <w:rsid w:val="00146FDE"/>
    <w:rsid w:val="0015151F"/>
    <w:rsid w:val="00164B70"/>
    <w:rsid w:val="00165933"/>
    <w:rsid w:val="00165A94"/>
    <w:rsid w:val="00193A8B"/>
    <w:rsid w:val="00193EDD"/>
    <w:rsid w:val="001D0274"/>
    <w:rsid w:val="001F2B1E"/>
    <w:rsid w:val="00213717"/>
    <w:rsid w:val="00215FB0"/>
    <w:rsid w:val="00217641"/>
    <w:rsid w:val="00240B11"/>
    <w:rsid w:val="00244CB7"/>
    <w:rsid w:val="002513AD"/>
    <w:rsid w:val="00281331"/>
    <w:rsid w:val="00293F3E"/>
    <w:rsid w:val="002A07B0"/>
    <w:rsid w:val="002A2ACF"/>
    <w:rsid w:val="002A32A3"/>
    <w:rsid w:val="002A5A18"/>
    <w:rsid w:val="002A7BBC"/>
    <w:rsid w:val="002B221D"/>
    <w:rsid w:val="002B50B8"/>
    <w:rsid w:val="002C460A"/>
    <w:rsid w:val="002D2FB1"/>
    <w:rsid w:val="002E5807"/>
    <w:rsid w:val="002E792D"/>
    <w:rsid w:val="00305A93"/>
    <w:rsid w:val="00320AB7"/>
    <w:rsid w:val="00324C64"/>
    <w:rsid w:val="0033089D"/>
    <w:rsid w:val="003308D0"/>
    <w:rsid w:val="003321CD"/>
    <w:rsid w:val="00340D6A"/>
    <w:rsid w:val="00342350"/>
    <w:rsid w:val="00355516"/>
    <w:rsid w:val="00374922"/>
    <w:rsid w:val="0037685E"/>
    <w:rsid w:val="00394BE4"/>
    <w:rsid w:val="00395CF0"/>
    <w:rsid w:val="003B2C54"/>
    <w:rsid w:val="003B2F1B"/>
    <w:rsid w:val="003B2FDC"/>
    <w:rsid w:val="003D2956"/>
    <w:rsid w:val="00402732"/>
    <w:rsid w:val="00404C77"/>
    <w:rsid w:val="0042548F"/>
    <w:rsid w:val="00435430"/>
    <w:rsid w:val="004602CA"/>
    <w:rsid w:val="0047164F"/>
    <w:rsid w:val="0049325D"/>
    <w:rsid w:val="0049435D"/>
    <w:rsid w:val="00495939"/>
    <w:rsid w:val="0049710F"/>
    <w:rsid w:val="004979B3"/>
    <w:rsid w:val="004A0D7C"/>
    <w:rsid w:val="004A6585"/>
    <w:rsid w:val="004B0EFB"/>
    <w:rsid w:val="004C5067"/>
    <w:rsid w:val="004C594A"/>
    <w:rsid w:val="00521D20"/>
    <w:rsid w:val="005354C1"/>
    <w:rsid w:val="0054239B"/>
    <w:rsid w:val="00550EAC"/>
    <w:rsid w:val="00571533"/>
    <w:rsid w:val="005743B9"/>
    <w:rsid w:val="00583548"/>
    <w:rsid w:val="005868ED"/>
    <w:rsid w:val="00586E6A"/>
    <w:rsid w:val="00593823"/>
    <w:rsid w:val="0059682D"/>
    <w:rsid w:val="00597E07"/>
    <w:rsid w:val="005A6600"/>
    <w:rsid w:val="005B0422"/>
    <w:rsid w:val="005B262D"/>
    <w:rsid w:val="005C2F91"/>
    <w:rsid w:val="005C5F11"/>
    <w:rsid w:val="005D6DA6"/>
    <w:rsid w:val="005F46A0"/>
    <w:rsid w:val="00610EC3"/>
    <w:rsid w:val="00613C7A"/>
    <w:rsid w:val="00623141"/>
    <w:rsid w:val="00623EC8"/>
    <w:rsid w:val="00624D8A"/>
    <w:rsid w:val="00653D01"/>
    <w:rsid w:val="00655C2A"/>
    <w:rsid w:val="006608DB"/>
    <w:rsid w:val="00660B55"/>
    <w:rsid w:val="006659FE"/>
    <w:rsid w:val="00692288"/>
    <w:rsid w:val="00695A05"/>
    <w:rsid w:val="006A4DC8"/>
    <w:rsid w:val="006A76B5"/>
    <w:rsid w:val="006B3739"/>
    <w:rsid w:val="006D3237"/>
    <w:rsid w:val="006D5A0C"/>
    <w:rsid w:val="006E77F1"/>
    <w:rsid w:val="0070006E"/>
    <w:rsid w:val="00705AFB"/>
    <w:rsid w:val="007170C6"/>
    <w:rsid w:val="00717950"/>
    <w:rsid w:val="007243DC"/>
    <w:rsid w:val="007300FA"/>
    <w:rsid w:val="00730296"/>
    <w:rsid w:val="007315C9"/>
    <w:rsid w:val="00743513"/>
    <w:rsid w:val="007644A9"/>
    <w:rsid w:val="007764D1"/>
    <w:rsid w:val="007819C6"/>
    <w:rsid w:val="007854BD"/>
    <w:rsid w:val="007931A3"/>
    <w:rsid w:val="00794346"/>
    <w:rsid w:val="0079588F"/>
    <w:rsid w:val="007A39B9"/>
    <w:rsid w:val="007A58ED"/>
    <w:rsid w:val="007E219B"/>
    <w:rsid w:val="008212F6"/>
    <w:rsid w:val="008520FA"/>
    <w:rsid w:val="0088006B"/>
    <w:rsid w:val="00881006"/>
    <w:rsid w:val="00892B31"/>
    <w:rsid w:val="008A46BF"/>
    <w:rsid w:val="008A6C16"/>
    <w:rsid w:val="008C3A8A"/>
    <w:rsid w:val="008C5049"/>
    <w:rsid w:val="008C67D5"/>
    <w:rsid w:val="008D09EF"/>
    <w:rsid w:val="008D3518"/>
    <w:rsid w:val="008D745B"/>
    <w:rsid w:val="008E74E4"/>
    <w:rsid w:val="008E7DFF"/>
    <w:rsid w:val="008F102E"/>
    <w:rsid w:val="008F72E6"/>
    <w:rsid w:val="00920EEC"/>
    <w:rsid w:val="00923F8F"/>
    <w:rsid w:val="0092416A"/>
    <w:rsid w:val="00951300"/>
    <w:rsid w:val="0095194D"/>
    <w:rsid w:val="0099769D"/>
    <w:rsid w:val="00997CFA"/>
    <w:rsid w:val="009B0BD9"/>
    <w:rsid w:val="009B17EA"/>
    <w:rsid w:val="009C1D51"/>
    <w:rsid w:val="009C3B0D"/>
    <w:rsid w:val="009C4143"/>
    <w:rsid w:val="009D16F9"/>
    <w:rsid w:val="009E1AF7"/>
    <w:rsid w:val="009E513F"/>
    <w:rsid w:val="00A050CF"/>
    <w:rsid w:val="00A1443F"/>
    <w:rsid w:val="00A14E7C"/>
    <w:rsid w:val="00A20A41"/>
    <w:rsid w:val="00A37E65"/>
    <w:rsid w:val="00A5779A"/>
    <w:rsid w:val="00A57BCD"/>
    <w:rsid w:val="00A80CEF"/>
    <w:rsid w:val="00A830BF"/>
    <w:rsid w:val="00A8508A"/>
    <w:rsid w:val="00A872FB"/>
    <w:rsid w:val="00A97B5F"/>
    <w:rsid w:val="00AA4CE9"/>
    <w:rsid w:val="00AC11A9"/>
    <w:rsid w:val="00AD4485"/>
    <w:rsid w:val="00AD7C06"/>
    <w:rsid w:val="00B02124"/>
    <w:rsid w:val="00B109BA"/>
    <w:rsid w:val="00B17C34"/>
    <w:rsid w:val="00B3748E"/>
    <w:rsid w:val="00B42274"/>
    <w:rsid w:val="00B51760"/>
    <w:rsid w:val="00B81037"/>
    <w:rsid w:val="00B95827"/>
    <w:rsid w:val="00BA0300"/>
    <w:rsid w:val="00BA6411"/>
    <w:rsid w:val="00BA7742"/>
    <w:rsid w:val="00BC27FF"/>
    <w:rsid w:val="00BE347B"/>
    <w:rsid w:val="00BE467A"/>
    <w:rsid w:val="00BF114C"/>
    <w:rsid w:val="00C11FCD"/>
    <w:rsid w:val="00C17B6F"/>
    <w:rsid w:val="00C67C07"/>
    <w:rsid w:val="00C706E1"/>
    <w:rsid w:val="00C93DEC"/>
    <w:rsid w:val="00CA05E7"/>
    <w:rsid w:val="00CB6C6C"/>
    <w:rsid w:val="00CC2A89"/>
    <w:rsid w:val="00CC3DE6"/>
    <w:rsid w:val="00CC701F"/>
    <w:rsid w:val="00CE09CD"/>
    <w:rsid w:val="00CE308F"/>
    <w:rsid w:val="00CE325A"/>
    <w:rsid w:val="00CE6EC6"/>
    <w:rsid w:val="00D00543"/>
    <w:rsid w:val="00D04FE1"/>
    <w:rsid w:val="00D066FB"/>
    <w:rsid w:val="00D13764"/>
    <w:rsid w:val="00D314B4"/>
    <w:rsid w:val="00D32E1C"/>
    <w:rsid w:val="00D3522E"/>
    <w:rsid w:val="00D40BDA"/>
    <w:rsid w:val="00D4769F"/>
    <w:rsid w:val="00D505A8"/>
    <w:rsid w:val="00D51C9E"/>
    <w:rsid w:val="00D5782C"/>
    <w:rsid w:val="00D72F11"/>
    <w:rsid w:val="00D83093"/>
    <w:rsid w:val="00D870F9"/>
    <w:rsid w:val="00D9588F"/>
    <w:rsid w:val="00DB132F"/>
    <w:rsid w:val="00DC03A2"/>
    <w:rsid w:val="00DC6B99"/>
    <w:rsid w:val="00DD5891"/>
    <w:rsid w:val="00DF0998"/>
    <w:rsid w:val="00E119F5"/>
    <w:rsid w:val="00E1756A"/>
    <w:rsid w:val="00E217ED"/>
    <w:rsid w:val="00E33098"/>
    <w:rsid w:val="00E3786C"/>
    <w:rsid w:val="00E40161"/>
    <w:rsid w:val="00E41A17"/>
    <w:rsid w:val="00E7528A"/>
    <w:rsid w:val="00E84C0D"/>
    <w:rsid w:val="00E929CC"/>
    <w:rsid w:val="00EA63A7"/>
    <w:rsid w:val="00EB44BE"/>
    <w:rsid w:val="00EB51E7"/>
    <w:rsid w:val="00EC22C6"/>
    <w:rsid w:val="00EE71AB"/>
    <w:rsid w:val="00EF07A1"/>
    <w:rsid w:val="00EF1B5A"/>
    <w:rsid w:val="00EF2B11"/>
    <w:rsid w:val="00F03AA7"/>
    <w:rsid w:val="00F22EF9"/>
    <w:rsid w:val="00F2641D"/>
    <w:rsid w:val="00F26654"/>
    <w:rsid w:val="00F37B11"/>
    <w:rsid w:val="00F408C8"/>
    <w:rsid w:val="00F41FA3"/>
    <w:rsid w:val="00F46B2F"/>
    <w:rsid w:val="00F702FF"/>
    <w:rsid w:val="00F70893"/>
    <w:rsid w:val="00F75DD2"/>
    <w:rsid w:val="00F90C99"/>
    <w:rsid w:val="00FA1232"/>
    <w:rsid w:val="00FA4194"/>
    <w:rsid w:val="00FB76CB"/>
    <w:rsid w:val="00FC5393"/>
    <w:rsid w:val="00FC62DB"/>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DA81D7"/>
  <w15:docId w15:val="{B0E28F4B-11BE-4608-AC0B-94C3E79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wgmbh.my.webex.com/cgwgmbh.my/j.php?MTID=ma53395dfd5792e86a40dd384aa50b7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guth@c-g-w.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7128-D7E5-4B55-BF55-1BEBC9F4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René Claßen</cp:lastModifiedBy>
  <cp:revision>7</cp:revision>
  <cp:lastPrinted>2021-04-13T10:21:00Z</cp:lastPrinted>
  <dcterms:created xsi:type="dcterms:W3CDTF">2021-04-13T06:01:00Z</dcterms:created>
  <dcterms:modified xsi:type="dcterms:W3CDTF">2021-04-14T14:37:00Z</dcterms:modified>
</cp:coreProperties>
</file>